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C18A" w14:textId="5600BD7D" w:rsidR="00915142" w:rsidRPr="00AE3D40" w:rsidRDefault="00915142">
      <w:pPr>
        <w:rPr>
          <w:rFonts w:ascii="Calibri" w:hAnsi="Calibri"/>
        </w:rPr>
      </w:pPr>
    </w:p>
    <w:p w14:paraId="13872BCF" w14:textId="6A649010" w:rsidR="00A875B1" w:rsidRDefault="00AB537A" w:rsidP="00040B30">
      <w:pPr>
        <w:rPr>
          <w:rFonts w:ascii="Calibri" w:hAnsi="Calibri"/>
        </w:rPr>
      </w:pPr>
      <w:r>
        <w:rPr>
          <w:rFonts w:ascii="Calibri" w:hAnsi="Calibri"/>
        </w:rPr>
        <w:t xml:space="preserve">ACCAN </w:t>
      </w:r>
      <w:r w:rsidR="00040B30" w:rsidRPr="00AE3D40">
        <w:rPr>
          <w:rFonts w:ascii="Calibri" w:hAnsi="Calibri"/>
        </w:rPr>
        <w:t>Priority Assistance</w:t>
      </w:r>
      <w:r>
        <w:rPr>
          <w:rFonts w:ascii="Calibri" w:hAnsi="Calibri"/>
        </w:rPr>
        <w:t xml:space="preserve"> </w:t>
      </w:r>
    </w:p>
    <w:p w14:paraId="2EF7B784" w14:textId="029B816F" w:rsidR="00DA7262" w:rsidRDefault="00BE083A" w:rsidP="00040B30">
      <w:pPr>
        <w:rPr>
          <w:rFonts w:ascii="Calibri" w:hAnsi="Calibri"/>
        </w:rPr>
      </w:pPr>
      <w:r>
        <w:rPr>
          <w:rFonts w:ascii="Calibri" w:hAnsi="Calibri"/>
        </w:rPr>
        <w:t>27 August 2021</w:t>
      </w:r>
    </w:p>
    <w:p w14:paraId="22C1307B" w14:textId="686D9827" w:rsidR="00BE083A" w:rsidRDefault="00BE083A" w:rsidP="00040B30">
      <w:pPr>
        <w:rPr>
          <w:rFonts w:ascii="Calibri" w:hAnsi="Calibri"/>
        </w:rPr>
      </w:pPr>
    </w:p>
    <w:p w14:paraId="5BC7A8EA" w14:textId="15A7EE0E" w:rsidR="00DA4344" w:rsidRDefault="00BE083A" w:rsidP="00040B30">
      <w:pPr>
        <w:rPr>
          <w:rFonts w:ascii="Calibri" w:hAnsi="Calibri"/>
        </w:rPr>
      </w:pPr>
      <w:r>
        <w:rPr>
          <w:rFonts w:ascii="Calibri" w:hAnsi="Calibri"/>
        </w:rPr>
        <w:t xml:space="preserve">ACCAN has today released </w:t>
      </w:r>
      <w:r w:rsidR="00532B87">
        <w:rPr>
          <w:rFonts w:ascii="Calibri" w:hAnsi="Calibri"/>
        </w:rPr>
        <w:t xml:space="preserve">our </w:t>
      </w:r>
      <w:r w:rsidR="004C29D8">
        <w:rPr>
          <w:rFonts w:ascii="Calibri" w:hAnsi="Calibri"/>
        </w:rPr>
        <w:t>Priority Assistance Position statement.</w:t>
      </w:r>
    </w:p>
    <w:p w14:paraId="4C264A74" w14:textId="7C9B435B" w:rsidR="004C29D8" w:rsidRPr="00AE3D40" w:rsidRDefault="00DA4344" w:rsidP="00040B30">
      <w:pPr>
        <w:rPr>
          <w:rFonts w:ascii="Calibri" w:hAnsi="Calibri"/>
        </w:rPr>
      </w:pPr>
      <w:r>
        <w:rPr>
          <w:rFonts w:ascii="Calibri" w:hAnsi="Calibri"/>
        </w:rPr>
        <w:t xml:space="preserve">Designed in </w:t>
      </w:r>
      <w:r w:rsidR="004C29D8">
        <w:rPr>
          <w:rFonts w:ascii="Calibri" w:hAnsi="Calibri"/>
        </w:rPr>
        <w:t>consultation with consumers and other stakeholders</w:t>
      </w:r>
      <w:r>
        <w:rPr>
          <w:rFonts w:ascii="Calibri" w:hAnsi="Calibri"/>
        </w:rPr>
        <w:t xml:space="preserve">, </w:t>
      </w:r>
      <w:r w:rsidR="006A7080">
        <w:rPr>
          <w:rFonts w:ascii="Calibri" w:hAnsi="Calibri"/>
        </w:rPr>
        <w:t xml:space="preserve">the Priority Assistance Position outlines consumer expectations </w:t>
      </w:r>
      <w:r w:rsidR="00940DCE">
        <w:rPr>
          <w:rFonts w:ascii="Calibri" w:hAnsi="Calibri"/>
        </w:rPr>
        <w:t xml:space="preserve">for </w:t>
      </w:r>
      <w:r w:rsidR="00FF2165">
        <w:rPr>
          <w:rFonts w:ascii="Calibri" w:hAnsi="Calibri"/>
        </w:rPr>
        <w:t xml:space="preserve">a </w:t>
      </w:r>
      <w:r w:rsidR="00732350">
        <w:rPr>
          <w:rFonts w:ascii="Calibri" w:hAnsi="Calibri"/>
        </w:rPr>
        <w:t xml:space="preserve">new, </w:t>
      </w:r>
      <w:r w:rsidR="00FF2165">
        <w:rPr>
          <w:rFonts w:ascii="Calibri" w:hAnsi="Calibri"/>
        </w:rPr>
        <w:t xml:space="preserve">whole of industry approach in the provision of </w:t>
      </w:r>
      <w:r>
        <w:rPr>
          <w:rFonts w:ascii="Calibri" w:hAnsi="Calibri"/>
        </w:rPr>
        <w:t>P</w:t>
      </w:r>
      <w:r w:rsidR="00940DCE">
        <w:rPr>
          <w:rFonts w:ascii="Calibri" w:hAnsi="Calibri"/>
        </w:rPr>
        <w:t xml:space="preserve">riority </w:t>
      </w:r>
      <w:r w:rsidR="009C261E">
        <w:rPr>
          <w:rFonts w:ascii="Calibri" w:hAnsi="Calibri"/>
        </w:rPr>
        <w:t>Assistance services</w:t>
      </w:r>
      <w:r>
        <w:rPr>
          <w:rFonts w:ascii="Calibri" w:hAnsi="Calibri"/>
        </w:rPr>
        <w:t xml:space="preserve">. This new approach would see Priority Assistance </w:t>
      </w:r>
      <w:r w:rsidR="00606046">
        <w:rPr>
          <w:rFonts w:ascii="Calibri" w:hAnsi="Calibri"/>
        </w:rPr>
        <w:t>services which</w:t>
      </w:r>
      <w:r w:rsidR="009C261E">
        <w:rPr>
          <w:rFonts w:ascii="Calibri" w:hAnsi="Calibri"/>
        </w:rPr>
        <w:t xml:space="preserve"> offer consumer choice, provide robust </w:t>
      </w:r>
      <w:r w:rsidR="00664DB7">
        <w:rPr>
          <w:rFonts w:ascii="Calibri" w:hAnsi="Calibri"/>
        </w:rPr>
        <w:t xml:space="preserve">service </w:t>
      </w:r>
      <w:r w:rsidR="00BE319F">
        <w:rPr>
          <w:rFonts w:ascii="Calibri" w:hAnsi="Calibri"/>
        </w:rPr>
        <w:t xml:space="preserve">continuity </w:t>
      </w:r>
      <w:r w:rsidR="00664DB7">
        <w:rPr>
          <w:rFonts w:ascii="Calibri" w:hAnsi="Calibri"/>
        </w:rPr>
        <w:t xml:space="preserve">requirements, reliable </w:t>
      </w:r>
      <w:r w:rsidR="00CA65D2">
        <w:rPr>
          <w:rFonts w:ascii="Calibri" w:hAnsi="Calibri"/>
        </w:rPr>
        <w:t xml:space="preserve">interim, or back-up services and </w:t>
      </w:r>
      <w:r w:rsidR="009A6119">
        <w:rPr>
          <w:rFonts w:ascii="Calibri" w:hAnsi="Calibri"/>
        </w:rPr>
        <w:t xml:space="preserve">expanded eligibility with streamlined </w:t>
      </w:r>
      <w:r w:rsidR="0064632E">
        <w:rPr>
          <w:rFonts w:ascii="Calibri" w:hAnsi="Calibri"/>
        </w:rPr>
        <w:t>approval procedures.</w:t>
      </w:r>
    </w:p>
    <w:p w14:paraId="3344FBF0" w14:textId="78DB9AE8" w:rsidR="00040B30" w:rsidRDefault="001A55B4" w:rsidP="00040B30">
      <w:pPr>
        <w:rPr>
          <w:rFonts w:ascii="Calibri" w:hAnsi="Calibri"/>
        </w:rPr>
      </w:pPr>
      <w:r w:rsidRPr="00AE3D40">
        <w:rPr>
          <w:rFonts w:ascii="Calibri" w:hAnsi="Calibri"/>
        </w:rPr>
        <w:t xml:space="preserve">Reliable </w:t>
      </w:r>
      <w:r w:rsidR="00064FDA" w:rsidRPr="00AE3D40">
        <w:rPr>
          <w:rFonts w:ascii="Calibri" w:hAnsi="Calibri"/>
        </w:rPr>
        <w:t xml:space="preserve">telecommunications </w:t>
      </w:r>
      <w:r w:rsidRPr="00AE3D40">
        <w:rPr>
          <w:rFonts w:ascii="Calibri" w:hAnsi="Calibri"/>
        </w:rPr>
        <w:t xml:space="preserve">and </w:t>
      </w:r>
      <w:r w:rsidR="003E192A" w:rsidRPr="00AE3D40">
        <w:rPr>
          <w:rFonts w:ascii="Calibri" w:hAnsi="Calibri"/>
        </w:rPr>
        <w:t xml:space="preserve">service continuity </w:t>
      </w:r>
      <w:r w:rsidR="00064FDA" w:rsidRPr="00AE3D40">
        <w:rPr>
          <w:rFonts w:ascii="Calibri" w:hAnsi="Calibri"/>
        </w:rPr>
        <w:t>are important for all consumers, however</w:t>
      </w:r>
      <w:r w:rsidR="00737298" w:rsidRPr="00AE3D40">
        <w:rPr>
          <w:rFonts w:ascii="Calibri" w:hAnsi="Calibri"/>
        </w:rPr>
        <w:t xml:space="preserve">, for those consumers with a </w:t>
      </w:r>
      <w:r w:rsidR="00CB470A" w:rsidRPr="00AE3D40">
        <w:rPr>
          <w:rFonts w:ascii="Calibri" w:hAnsi="Calibri"/>
        </w:rPr>
        <w:t>life-threatening</w:t>
      </w:r>
      <w:r w:rsidR="00AF282A" w:rsidRPr="00AE3D40">
        <w:rPr>
          <w:rFonts w:ascii="Calibri" w:hAnsi="Calibri"/>
        </w:rPr>
        <w:t xml:space="preserve"> illness</w:t>
      </w:r>
      <w:r w:rsidR="00737298" w:rsidRPr="00AE3D40">
        <w:rPr>
          <w:rFonts w:ascii="Calibri" w:hAnsi="Calibri"/>
        </w:rPr>
        <w:t xml:space="preserve">, </w:t>
      </w:r>
      <w:r w:rsidR="004A6B98" w:rsidRPr="00AE3D40">
        <w:rPr>
          <w:rFonts w:ascii="Calibri" w:hAnsi="Calibri"/>
        </w:rPr>
        <w:t xml:space="preserve">reliable connectivity </w:t>
      </w:r>
      <w:r w:rsidR="00654B1C" w:rsidRPr="00AE3D40">
        <w:rPr>
          <w:rFonts w:ascii="Calibri" w:hAnsi="Calibri"/>
        </w:rPr>
        <w:t>is critical.</w:t>
      </w:r>
      <w:r w:rsidR="00F51C32" w:rsidRPr="00AE3D40">
        <w:rPr>
          <w:rFonts w:ascii="Calibri" w:hAnsi="Calibri"/>
        </w:rPr>
        <w:t xml:space="preserve"> </w:t>
      </w:r>
      <w:r w:rsidR="00E91EC3">
        <w:rPr>
          <w:rFonts w:ascii="Calibri" w:hAnsi="Calibri"/>
        </w:rPr>
        <w:t>Consumer expectations today have advanced with the ubiquity of broadband technology.</w:t>
      </w:r>
      <w:r w:rsidR="004C3C0E">
        <w:rPr>
          <w:rFonts w:ascii="Calibri" w:hAnsi="Calibri"/>
        </w:rPr>
        <w:t xml:space="preserve"> </w:t>
      </w:r>
      <w:r w:rsidR="003B2381" w:rsidRPr="00AE3D40">
        <w:rPr>
          <w:rFonts w:ascii="Calibri" w:hAnsi="Calibri"/>
        </w:rPr>
        <w:t xml:space="preserve">Telstra’s </w:t>
      </w:r>
      <w:r w:rsidR="00AF282A" w:rsidRPr="00AE3D40">
        <w:rPr>
          <w:rFonts w:ascii="Calibri" w:hAnsi="Calibri"/>
        </w:rPr>
        <w:t>Priority</w:t>
      </w:r>
      <w:r w:rsidR="003B2381" w:rsidRPr="00AE3D40">
        <w:rPr>
          <w:rFonts w:ascii="Calibri" w:hAnsi="Calibri"/>
        </w:rPr>
        <w:t xml:space="preserve"> Assistance policy </w:t>
      </w:r>
      <w:r w:rsidR="000B4A50" w:rsidRPr="00AE3D40">
        <w:rPr>
          <w:rFonts w:ascii="Calibri" w:hAnsi="Calibri"/>
        </w:rPr>
        <w:t xml:space="preserve">and the industry Code </w:t>
      </w:r>
      <w:r w:rsidR="00B5591D" w:rsidRPr="00AE3D40">
        <w:rPr>
          <w:rFonts w:ascii="Calibri" w:hAnsi="Calibri"/>
        </w:rPr>
        <w:t xml:space="preserve">C609 </w:t>
      </w:r>
      <w:r w:rsidR="009C464A" w:rsidRPr="00AE3D40">
        <w:rPr>
          <w:rFonts w:ascii="Calibri" w:hAnsi="Calibri"/>
        </w:rPr>
        <w:t>(</w:t>
      </w:r>
      <w:r w:rsidR="00DF1EB8" w:rsidRPr="00AE3D40">
        <w:rPr>
          <w:rFonts w:ascii="Calibri" w:hAnsi="Calibri"/>
        </w:rPr>
        <w:t>2007</w:t>
      </w:r>
      <w:r w:rsidR="00C03B19">
        <w:rPr>
          <w:rFonts w:ascii="Calibri" w:hAnsi="Calibri"/>
        </w:rPr>
        <w:t>), were developed in a very different telecommunications landscape</w:t>
      </w:r>
      <w:r w:rsidR="009B3B8F">
        <w:rPr>
          <w:rFonts w:ascii="Calibri" w:hAnsi="Calibri"/>
        </w:rPr>
        <w:t xml:space="preserve">. </w:t>
      </w:r>
    </w:p>
    <w:p w14:paraId="1C0BF9FF" w14:textId="40431B18" w:rsidR="00654B1C" w:rsidRPr="00AE3D40" w:rsidRDefault="00654B1C" w:rsidP="00040B30">
      <w:pPr>
        <w:rPr>
          <w:rFonts w:ascii="Calibri" w:hAnsi="Calibri"/>
        </w:rPr>
      </w:pPr>
      <w:r w:rsidRPr="00AE3D40">
        <w:rPr>
          <w:rFonts w:ascii="Calibri" w:hAnsi="Calibri"/>
        </w:rPr>
        <w:t xml:space="preserve">In 2018, as part of the </w:t>
      </w:r>
      <w:r w:rsidR="00B27EB7" w:rsidRPr="00AE3D40">
        <w:rPr>
          <w:rFonts w:ascii="Calibri" w:hAnsi="Calibri"/>
        </w:rPr>
        <w:t>Government’s</w:t>
      </w:r>
      <w:r w:rsidRPr="00AE3D40">
        <w:rPr>
          <w:rFonts w:ascii="Calibri" w:hAnsi="Calibri"/>
        </w:rPr>
        <w:t xml:space="preserve"> </w:t>
      </w:r>
      <w:r w:rsidR="00C7581C" w:rsidRPr="00AE3D40">
        <w:rPr>
          <w:rFonts w:ascii="Calibri" w:hAnsi="Calibri"/>
        </w:rPr>
        <w:t xml:space="preserve">Consumer Safeguards consultation, the Government </w:t>
      </w:r>
      <w:r w:rsidR="00803116" w:rsidRPr="00AE3D40">
        <w:rPr>
          <w:rFonts w:ascii="Calibri" w:hAnsi="Calibri"/>
        </w:rPr>
        <w:t xml:space="preserve">proposed that all providers must offer and put in place arrangements to provide or arrange a backup or alternative service for consumers with a diagnosed </w:t>
      </w:r>
      <w:r w:rsidR="00B27EB7" w:rsidRPr="00AE3D40">
        <w:rPr>
          <w:rFonts w:ascii="Calibri" w:hAnsi="Calibri"/>
        </w:rPr>
        <w:t>life-threatening</w:t>
      </w:r>
      <w:r w:rsidR="00803116" w:rsidRPr="00AE3D40">
        <w:rPr>
          <w:rFonts w:ascii="Calibri" w:hAnsi="Calibri"/>
        </w:rPr>
        <w:t xml:space="preserve"> medical condition when signing them up</w:t>
      </w:r>
      <w:r w:rsidR="00053499">
        <w:rPr>
          <w:rFonts w:ascii="Calibri" w:hAnsi="Calibri"/>
        </w:rPr>
        <w:t>.</w:t>
      </w:r>
      <w:r w:rsidR="00A10F7F">
        <w:rPr>
          <w:rFonts w:ascii="Calibri" w:hAnsi="Calibri"/>
        </w:rPr>
        <w:t xml:space="preserve"> </w:t>
      </w:r>
      <w:r w:rsidR="00D16E88">
        <w:rPr>
          <w:rFonts w:ascii="Calibri" w:hAnsi="Calibri"/>
        </w:rPr>
        <w:t xml:space="preserve">One of the recommendations from </w:t>
      </w:r>
      <w:r w:rsidR="00924A9A">
        <w:rPr>
          <w:rFonts w:ascii="Calibri" w:hAnsi="Calibri"/>
        </w:rPr>
        <w:t>this</w:t>
      </w:r>
      <w:r w:rsidR="00D16E88">
        <w:rPr>
          <w:rFonts w:ascii="Calibri" w:hAnsi="Calibri"/>
        </w:rPr>
        <w:t xml:space="preserve"> consultation </w:t>
      </w:r>
      <w:r w:rsidR="007C30A3">
        <w:rPr>
          <w:rFonts w:ascii="Calibri" w:hAnsi="Calibri"/>
        </w:rPr>
        <w:t xml:space="preserve">called for the </w:t>
      </w:r>
      <w:r w:rsidR="003A1895">
        <w:rPr>
          <w:rFonts w:ascii="Calibri" w:hAnsi="Calibri"/>
        </w:rPr>
        <w:t xml:space="preserve">Government </w:t>
      </w:r>
      <w:r w:rsidR="003E5023">
        <w:rPr>
          <w:rFonts w:ascii="Calibri" w:hAnsi="Calibri"/>
        </w:rPr>
        <w:t xml:space="preserve">to </w:t>
      </w:r>
      <w:r w:rsidR="003A1895">
        <w:rPr>
          <w:rFonts w:ascii="Calibri" w:hAnsi="Calibri"/>
        </w:rPr>
        <w:t xml:space="preserve">consult with consumer groups and industry </w:t>
      </w:r>
      <w:r w:rsidR="00C15DD5">
        <w:rPr>
          <w:rFonts w:ascii="Calibri" w:hAnsi="Calibri"/>
        </w:rPr>
        <w:t xml:space="preserve">to </w:t>
      </w:r>
      <w:r w:rsidR="00182D77">
        <w:rPr>
          <w:rFonts w:ascii="Calibri" w:hAnsi="Calibri"/>
        </w:rPr>
        <w:t xml:space="preserve">establish a more suitable model </w:t>
      </w:r>
      <w:r w:rsidR="00225690">
        <w:rPr>
          <w:rFonts w:ascii="Calibri" w:hAnsi="Calibri"/>
        </w:rPr>
        <w:t>with shared responsibility across industry.</w:t>
      </w:r>
    </w:p>
    <w:p w14:paraId="418E2CDA" w14:textId="531137C7" w:rsidR="00BC6009" w:rsidRDefault="00CD3B8E" w:rsidP="00040B30">
      <w:pPr>
        <w:rPr>
          <w:rFonts w:ascii="Calibri" w:hAnsi="Calibri"/>
        </w:rPr>
      </w:pPr>
      <w:r w:rsidRPr="00AE3D40">
        <w:rPr>
          <w:rFonts w:ascii="Calibri" w:hAnsi="Calibri"/>
        </w:rPr>
        <w:t>ACCAN supported this proposal</w:t>
      </w:r>
      <w:r w:rsidR="00A67218">
        <w:rPr>
          <w:rFonts w:ascii="Calibri" w:hAnsi="Calibri"/>
        </w:rPr>
        <w:t xml:space="preserve"> and has developed this community position on </w:t>
      </w:r>
      <w:r w:rsidR="00AC2788">
        <w:rPr>
          <w:rFonts w:ascii="Calibri" w:hAnsi="Calibri"/>
        </w:rPr>
        <w:t>Priority</w:t>
      </w:r>
      <w:r w:rsidR="00A67218">
        <w:rPr>
          <w:rFonts w:ascii="Calibri" w:hAnsi="Calibri"/>
        </w:rPr>
        <w:t xml:space="preserve"> Assistance in </w:t>
      </w:r>
      <w:r w:rsidR="000B5133">
        <w:rPr>
          <w:rFonts w:ascii="Calibri" w:hAnsi="Calibri"/>
        </w:rPr>
        <w:t>preparation</w:t>
      </w:r>
      <w:r w:rsidR="00A67218">
        <w:rPr>
          <w:rFonts w:ascii="Calibri" w:hAnsi="Calibri"/>
        </w:rPr>
        <w:t xml:space="preserve"> for </w:t>
      </w:r>
      <w:r w:rsidR="00FA13DA">
        <w:rPr>
          <w:rFonts w:ascii="Calibri" w:hAnsi="Calibri"/>
        </w:rPr>
        <w:t>further consultation with Government and industry</w:t>
      </w:r>
      <w:r w:rsidR="00CC01EF">
        <w:rPr>
          <w:rFonts w:ascii="Calibri" w:hAnsi="Calibri"/>
        </w:rPr>
        <w:t>.</w:t>
      </w:r>
    </w:p>
    <w:sectPr w:rsidR="00BC6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E3B7" w14:textId="77777777" w:rsidR="001B1019" w:rsidRDefault="001B1019" w:rsidP="00040B30">
      <w:pPr>
        <w:spacing w:after="0" w:line="240" w:lineRule="auto"/>
      </w:pPr>
      <w:r>
        <w:separator/>
      </w:r>
    </w:p>
  </w:endnote>
  <w:endnote w:type="continuationSeparator" w:id="0">
    <w:p w14:paraId="2B9B61F3" w14:textId="77777777" w:rsidR="001B1019" w:rsidRDefault="001B1019" w:rsidP="0004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D340" w14:textId="77777777" w:rsidR="00040B30" w:rsidRDefault="00040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87EE" w14:textId="77777777" w:rsidR="00040B30" w:rsidRDefault="00040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1AE8" w14:textId="77777777" w:rsidR="00040B30" w:rsidRDefault="00040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3F05" w14:textId="77777777" w:rsidR="001B1019" w:rsidRDefault="001B1019" w:rsidP="00040B30">
      <w:pPr>
        <w:spacing w:after="0" w:line="240" w:lineRule="auto"/>
      </w:pPr>
      <w:r>
        <w:separator/>
      </w:r>
    </w:p>
  </w:footnote>
  <w:footnote w:type="continuationSeparator" w:id="0">
    <w:p w14:paraId="6C117993" w14:textId="77777777" w:rsidR="001B1019" w:rsidRDefault="001B1019" w:rsidP="0004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163C" w14:textId="77777777" w:rsidR="00040B30" w:rsidRDefault="00040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937A" w14:textId="77777777" w:rsidR="00040B30" w:rsidRDefault="00040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D965" w14:textId="77777777" w:rsidR="00040B30" w:rsidRDefault="00040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54"/>
    <w:rsid w:val="00040B30"/>
    <w:rsid w:val="00053499"/>
    <w:rsid w:val="00064FDA"/>
    <w:rsid w:val="000B1C0B"/>
    <w:rsid w:val="000B4A50"/>
    <w:rsid w:val="000B5133"/>
    <w:rsid w:val="000C2C09"/>
    <w:rsid w:val="000E3319"/>
    <w:rsid w:val="00116B2F"/>
    <w:rsid w:val="00182D77"/>
    <w:rsid w:val="00184172"/>
    <w:rsid w:val="001A55B4"/>
    <w:rsid w:val="001B1019"/>
    <w:rsid w:val="00204839"/>
    <w:rsid w:val="0020666A"/>
    <w:rsid w:val="00225690"/>
    <w:rsid w:val="00311C8C"/>
    <w:rsid w:val="003A1895"/>
    <w:rsid w:val="003B2381"/>
    <w:rsid w:val="003E192A"/>
    <w:rsid w:val="003E4A32"/>
    <w:rsid w:val="003E5023"/>
    <w:rsid w:val="0041265A"/>
    <w:rsid w:val="00423583"/>
    <w:rsid w:val="0046053F"/>
    <w:rsid w:val="00492298"/>
    <w:rsid w:val="004A6B98"/>
    <w:rsid w:val="004C29D8"/>
    <w:rsid w:val="004C3C0E"/>
    <w:rsid w:val="005207B6"/>
    <w:rsid w:val="00532B87"/>
    <w:rsid w:val="005B050A"/>
    <w:rsid w:val="005E0672"/>
    <w:rsid w:val="005E24E9"/>
    <w:rsid w:val="00606046"/>
    <w:rsid w:val="00641635"/>
    <w:rsid w:val="0064632E"/>
    <w:rsid w:val="00654B1C"/>
    <w:rsid w:val="00664DB7"/>
    <w:rsid w:val="00684EF3"/>
    <w:rsid w:val="006860D6"/>
    <w:rsid w:val="00693054"/>
    <w:rsid w:val="006A68DF"/>
    <w:rsid w:val="006A7080"/>
    <w:rsid w:val="006B3C54"/>
    <w:rsid w:val="006C5493"/>
    <w:rsid w:val="006D6E40"/>
    <w:rsid w:val="006E6B6B"/>
    <w:rsid w:val="00732350"/>
    <w:rsid w:val="007357AF"/>
    <w:rsid w:val="00737298"/>
    <w:rsid w:val="007C30A3"/>
    <w:rsid w:val="00803116"/>
    <w:rsid w:val="00915142"/>
    <w:rsid w:val="0091535B"/>
    <w:rsid w:val="009157AE"/>
    <w:rsid w:val="00924A9A"/>
    <w:rsid w:val="00940DCE"/>
    <w:rsid w:val="00981DF6"/>
    <w:rsid w:val="009A2B97"/>
    <w:rsid w:val="009A6119"/>
    <w:rsid w:val="009A6344"/>
    <w:rsid w:val="009B3B8F"/>
    <w:rsid w:val="009C261E"/>
    <w:rsid w:val="009C464A"/>
    <w:rsid w:val="00A10F7F"/>
    <w:rsid w:val="00A67218"/>
    <w:rsid w:val="00A875B1"/>
    <w:rsid w:val="00AA0361"/>
    <w:rsid w:val="00AB537A"/>
    <w:rsid w:val="00AC2788"/>
    <w:rsid w:val="00AC61F9"/>
    <w:rsid w:val="00AE3D40"/>
    <w:rsid w:val="00AF282A"/>
    <w:rsid w:val="00B27EB7"/>
    <w:rsid w:val="00B32239"/>
    <w:rsid w:val="00B5591D"/>
    <w:rsid w:val="00B87B02"/>
    <w:rsid w:val="00BA5831"/>
    <w:rsid w:val="00BC6009"/>
    <w:rsid w:val="00BE083A"/>
    <w:rsid w:val="00BE319F"/>
    <w:rsid w:val="00C03B19"/>
    <w:rsid w:val="00C15DD5"/>
    <w:rsid w:val="00C7581C"/>
    <w:rsid w:val="00CA2435"/>
    <w:rsid w:val="00CA65D2"/>
    <w:rsid w:val="00CB470A"/>
    <w:rsid w:val="00CC01EF"/>
    <w:rsid w:val="00CC078C"/>
    <w:rsid w:val="00CC7780"/>
    <w:rsid w:val="00CD3B8E"/>
    <w:rsid w:val="00CF62EA"/>
    <w:rsid w:val="00D16E88"/>
    <w:rsid w:val="00DA4344"/>
    <w:rsid w:val="00DA7262"/>
    <w:rsid w:val="00DC644B"/>
    <w:rsid w:val="00DF1EB8"/>
    <w:rsid w:val="00E02F40"/>
    <w:rsid w:val="00E84DC3"/>
    <w:rsid w:val="00E91EC3"/>
    <w:rsid w:val="00EA20BF"/>
    <w:rsid w:val="00ED5568"/>
    <w:rsid w:val="00ED58C5"/>
    <w:rsid w:val="00F45815"/>
    <w:rsid w:val="00F51C32"/>
    <w:rsid w:val="00F5736A"/>
    <w:rsid w:val="00FA13DA"/>
    <w:rsid w:val="00FA398F"/>
    <w:rsid w:val="00FF2165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7DAD"/>
  <w15:chartTrackingRefBased/>
  <w15:docId w15:val="{837064D7-3F0D-4FD6-9CBB-8F91B84A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30"/>
  </w:style>
  <w:style w:type="paragraph" w:styleId="Footer">
    <w:name w:val="footer"/>
    <w:basedOn w:val="Normal"/>
    <w:link w:val="FooterChar"/>
    <w:uiPriority w:val="99"/>
    <w:unhideWhenUsed/>
    <w:rsid w:val="0004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D65C-87F9-496B-81F3-C033AF02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Hawkins</dc:creator>
  <cp:keywords/>
  <dc:description/>
  <cp:lastModifiedBy>Melyssa Troy</cp:lastModifiedBy>
  <cp:revision>2</cp:revision>
  <dcterms:created xsi:type="dcterms:W3CDTF">2021-08-27T01:59:00Z</dcterms:created>
  <dcterms:modified xsi:type="dcterms:W3CDTF">2021-08-27T01:59:00Z</dcterms:modified>
</cp:coreProperties>
</file>