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954D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2389246" wp14:editId="6F50537B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79F7D88" wp14:editId="3C9FC151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7C82474" wp14:editId="342B62CA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7F79A164" wp14:editId="78317A8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1D358666" wp14:editId="2971C14F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3043AF5F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2FABA7DA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6C0D964D" w14:textId="35CDFBCC" w:rsidR="00B47285" w:rsidRPr="007E37F8" w:rsidRDefault="006F377B" w:rsidP="007E37F8">
      <w:pPr>
        <w:pStyle w:val="Letterhead1"/>
      </w:pPr>
      <w:r w:rsidRPr="003F0943">
        <w:t>PO Box A1158, Sydney South NSW 123</w:t>
      </w:r>
      <w:r w:rsidR="00B47285"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C11CDC4" wp14:editId="220F986B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9098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604BF3CB" w14:textId="6513F50D" w:rsidR="00576D4A" w:rsidRDefault="00F45BDC" w:rsidP="00CB1C53">
      <w:pPr>
        <w:tabs>
          <w:tab w:val="right" w:pos="9026"/>
        </w:tabs>
        <w:rPr>
          <w:rStyle w:val="DocDateChar"/>
        </w:rPr>
      </w:pPr>
      <w:r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</w:p>
    <w:p w14:paraId="5CD49B45" w14:textId="075EFA23" w:rsidR="001F7D90" w:rsidRDefault="007E37F8" w:rsidP="001F7D90">
      <w:pPr>
        <w:rPr>
          <w:rStyle w:val="DocDateChar"/>
          <w:b w:val="0"/>
          <w:bCs w:val="0"/>
          <w:sz w:val="36"/>
          <w:szCs w:val="36"/>
        </w:rPr>
      </w:pPr>
      <w:r w:rsidRPr="007E37F8">
        <w:rPr>
          <w:rStyle w:val="DocDateChar"/>
          <w:b w:val="0"/>
          <w:bCs w:val="0"/>
          <w:sz w:val="36"/>
          <w:szCs w:val="36"/>
        </w:rPr>
        <w:t>Australian Communications consumer Action Network</w:t>
      </w:r>
    </w:p>
    <w:p w14:paraId="61AEB7FA" w14:textId="46C74844" w:rsidR="007E37F8" w:rsidRDefault="007E37F8" w:rsidP="007E37F8">
      <w:pPr>
        <w:jc w:val="center"/>
        <w:rPr>
          <w:rStyle w:val="DocDateChar"/>
          <w:sz w:val="36"/>
          <w:szCs w:val="36"/>
        </w:rPr>
      </w:pPr>
      <w:r>
        <w:rPr>
          <w:rStyle w:val="DocDateChar"/>
          <w:sz w:val="36"/>
          <w:szCs w:val="36"/>
        </w:rPr>
        <w:t>ANNUAL GENERAL MEETING</w:t>
      </w:r>
    </w:p>
    <w:p w14:paraId="662C219B" w14:textId="1CAF3B54" w:rsidR="007E37F8" w:rsidRPr="00421C31" w:rsidRDefault="007E37F8" w:rsidP="007E37F8">
      <w:pPr>
        <w:spacing w:after="0" w:line="240" w:lineRule="auto"/>
        <w:jc w:val="center"/>
        <w:rPr>
          <w:rStyle w:val="DocDateChar"/>
          <w:b w:val="0"/>
          <w:bCs w:val="0"/>
          <w:sz w:val="28"/>
          <w:szCs w:val="28"/>
        </w:rPr>
      </w:pPr>
      <w:r w:rsidRPr="00421C31">
        <w:rPr>
          <w:rStyle w:val="DocDateChar"/>
          <w:b w:val="0"/>
          <w:bCs w:val="0"/>
          <w:sz w:val="28"/>
          <w:szCs w:val="28"/>
        </w:rPr>
        <w:t>RETURNING OFFICER’S REPORT</w:t>
      </w:r>
    </w:p>
    <w:p w14:paraId="0983BC38" w14:textId="2187A8D5" w:rsidR="007E37F8" w:rsidRPr="00421C31" w:rsidRDefault="007E37F8" w:rsidP="007E37F8">
      <w:pPr>
        <w:spacing w:after="0" w:line="240" w:lineRule="auto"/>
        <w:jc w:val="center"/>
        <w:rPr>
          <w:rStyle w:val="DocDateChar"/>
          <w:b w:val="0"/>
          <w:bCs w:val="0"/>
          <w:sz w:val="28"/>
          <w:szCs w:val="28"/>
        </w:rPr>
      </w:pPr>
      <w:r w:rsidRPr="00421C31">
        <w:rPr>
          <w:rStyle w:val="DocDateChar"/>
          <w:b w:val="0"/>
          <w:bCs w:val="0"/>
          <w:sz w:val="28"/>
          <w:szCs w:val="28"/>
        </w:rPr>
        <w:t>September 202</w:t>
      </w:r>
      <w:r w:rsidR="00837A6A">
        <w:rPr>
          <w:rStyle w:val="DocDateChar"/>
          <w:b w:val="0"/>
          <w:bCs w:val="0"/>
          <w:sz w:val="28"/>
          <w:szCs w:val="28"/>
        </w:rPr>
        <w:t>3</w:t>
      </w:r>
    </w:p>
    <w:p w14:paraId="4C9E7DD2" w14:textId="774DB462" w:rsidR="007E37F8" w:rsidRDefault="007E37F8" w:rsidP="007E37F8">
      <w:pPr>
        <w:spacing w:line="240" w:lineRule="auto"/>
        <w:jc w:val="center"/>
        <w:rPr>
          <w:rStyle w:val="DocDateChar"/>
          <w:b w:val="0"/>
          <w:bCs w:val="0"/>
          <w:sz w:val="24"/>
          <w:szCs w:val="24"/>
        </w:rPr>
      </w:pPr>
    </w:p>
    <w:p w14:paraId="7B0DFE4C" w14:textId="56C8FBF9" w:rsidR="007E37F8" w:rsidRPr="0091346B" w:rsidRDefault="007E37F8" w:rsidP="007E37F8">
      <w:pPr>
        <w:spacing w:line="240" w:lineRule="auto"/>
        <w:rPr>
          <w:rFonts w:ascii="Arial" w:eastAsia="Calibri" w:hAnsi="Arial" w:cs="Arial"/>
          <w:color w:val="FF0000"/>
          <w:sz w:val="23"/>
          <w:szCs w:val="23"/>
          <w:lang w:val="en-US"/>
        </w:rPr>
      </w:pPr>
      <w:r w:rsidRPr="6320E2D6">
        <w:rPr>
          <w:rFonts w:ascii="Arial" w:eastAsia="Calibri" w:hAnsi="Arial" w:cs="Arial"/>
          <w:sz w:val="23"/>
          <w:szCs w:val="23"/>
          <w:lang w:val="en-US"/>
        </w:rPr>
        <w:t>In accordance with the ACCAN Constitution the ACCAN Board (the Board) will consist of nine (9) elected Directors for 202</w:t>
      </w:r>
      <w:r w:rsidR="00584986">
        <w:rPr>
          <w:rFonts w:ascii="Arial" w:eastAsia="Calibri" w:hAnsi="Arial" w:cs="Arial"/>
          <w:sz w:val="23"/>
          <w:szCs w:val="23"/>
          <w:lang w:val="en-US"/>
        </w:rPr>
        <w:t>3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 – 202</w:t>
      </w:r>
      <w:r w:rsidR="00584986">
        <w:rPr>
          <w:rFonts w:ascii="Arial" w:eastAsia="Calibri" w:hAnsi="Arial" w:cs="Arial"/>
          <w:sz w:val="23"/>
          <w:szCs w:val="23"/>
          <w:lang w:val="en-US"/>
        </w:rPr>
        <w:t>4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. There </w:t>
      </w:r>
      <w:r w:rsidR="00691179">
        <w:rPr>
          <w:rFonts w:ascii="Arial" w:eastAsia="Calibri" w:hAnsi="Arial" w:cs="Arial"/>
          <w:sz w:val="23"/>
          <w:szCs w:val="23"/>
          <w:lang w:val="en-US"/>
        </w:rPr>
        <w:t>were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 </w:t>
      </w:r>
      <w:r w:rsidR="00350C59">
        <w:rPr>
          <w:rFonts w:ascii="Arial" w:eastAsia="Calibri" w:hAnsi="Arial" w:cs="Arial"/>
          <w:sz w:val="23"/>
          <w:szCs w:val="23"/>
          <w:lang w:val="en-US"/>
        </w:rPr>
        <w:t>six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 (</w:t>
      </w:r>
      <w:r w:rsidR="00350C59">
        <w:rPr>
          <w:rFonts w:ascii="Arial" w:eastAsia="Calibri" w:hAnsi="Arial" w:cs="Arial"/>
          <w:sz w:val="23"/>
          <w:szCs w:val="23"/>
          <w:lang w:val="en-US"/>
        </w:rPr>
        <w:t>6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) members of the Board with continuing terms elected at last year’s AGM. There were </w:t>
      </w:r>
      <w:r w:rsidR="00350C59">
        <w:rPr>
          <w:rFonts w:ascii="Arial" w:eastAsia="Calibri" w:hAnsi="Arial" w:cs="Arial"/>
          <w:sz w:val="23"/>
          <w:szCs w:val="23"/>
          <w:lang w:val="en-US"/>
        </w:rPr>
        <w:t>three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 (</w:t>
      </w:r>
      <w:r w:rsidR="00350C59">
        <w:rPr>
          <w:rFonts w:ascii="Arial" w:eastAsia="Calibri" w:hAnsi="Arial" w:cs="Arial"/>
          <w:sz w:val="23"/>
          <w:szCs w:val="23"/>
          <w:lang w:val="en-US"/>
        </w:rPr>
        <w:t>3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) vacancies declared on the Board. ACCAN called for nominations for the Board vacancies on </w:t>
      </w:r>
      <w:r w:rsidR="00350C59">
        <w:rPr>
          <w:rFonts w:ascii="Arial" w:eastAsia="Calibri" w:hAnsi="Arial" w:cs="Arial"/>
          <w:sz w:val="23"/>
          <w:szCs w:val="23"/>
          <w:lang w:val="en-US"/>
        </w:rPr>
        <w:t>14</w:t>
      </w:r>
      <w:r w:rsidR="00350C59" w:rsidRPr="00350C59">
        <w:rPr>
          <w:rFonts w:ascii="Arial" w:eastAsia="Calibri" w:hAnsi="Arial" w:cs="Arial"/>
          <w:sz w:val="23"/>
          <w:szCs w:val="23"/>
          <w:vertAlign w:val="superscript"/>
          <w:lang w:val="en-US"/>
        </w:rPr>
        <w:t>th</w:t>
      </w:r>
      <w:r w:rsidR="00350C59">
        <w:rPr>
          <w:rFonts w:ascii="Arial" w:eastAsia="Calibri" w:hAnsi="Arial" w:cs="Arial"/>
          <w:sz w:val="23"/>
          <w:szCs w:val="23"/>
          <w:lang w:val="en-US"/>
        </w:rPr>
        <w:t xml:space="preserve"> 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>August</w:t>
      </w:r>
      <w:r w:rsidR="00621ABB" w:rsidRPr="6320E2D6">
        <w:rPr>
          <w:rFonts w:ascii="Arial" w:eastAsia="Calibri" w:hAnsi="Arial" w:cs="Arial"/>
          <w:sz w:val="23"/>
          <w:szCs w:val="23"/>
          <w:lang w:val="en-US"/>
        </w:rPr>
        <w:t xml:space="preserve">, </w:t>
      </w:r>
      <w:r w:rsidRPr="6320E2D6">
        <w:rPr>
          <w:rFonts w:ascii="Arial" w:eastAsia="Calibri" w:hAnsi="Arial" w:cs="Arial"/>
          <w:sz w:val="23"/>
          <w:szCs w:val="23"/>
          <w:lang w:val="en-US"/>
        </w:rPr>
        <w:t xml:space="preserve">closing nominations on </w:t>
      </w:r>
      <w:r w:rsidR="00350C59">
        <w:rPr>
          <w:rFonts w:ascii="Arial" w:eastAsia="Calibri" w:hAnsi="Arial" w:cs="Arial"/>
          <w:sz w:val="23"/>
          <w:szCs w:val="23"/>
          <w:lang w:val="en-US"/>
        </w:rPr>
        <w:t>29</w:t>
      </w:r>
      <w:r w:rsidR="00350C59" w:rsidRPr="00350C59">
        <w:rPr>
          <w:rFonts w:ascii="Arial" w:eastAsia="Calibri" w:hAnsi="Arial" w:cs="Arial"/>
          <w:sz w:val="23"/>
          <w:szCs w:val="23"/>
          <w:vertAlign w:val="superscript"/>
          <w:lang w:val="en-US"/>
        </w:rPr>
        <w:t>th</w:t>
      </w:r>
      <w:r w:rsidR="00350C59">
        <w:rPr>
          <w:rFonts w:ascii="Arial" w:eastAsia="Calibri" w:hAnsi="Arial" w:cs="Arial"/>
          <w:sz w:val="23"/>
          <w:szCs w:val="23"/>
          <w:lang w:val="en-US"/>
        </w:rPr>
        <w:t xml:space="preserve"> </w:t>
      </w:r>
      <w:r w:rsidRPr="008156E6">
        <w:rPr>
          <w:rFonts w:ascii="Arial" w:eastAsia="Calibri" w:hAnsi="Arial" w:cs="Arial"/>
          <w:sz w:val="23"/>
          <w:szCs w:val="23"/>
          <w:lang w:val="en-US"/>
        </w:rPr>
        <w:t>August 202</w:t>
      </w:r>
      <w:r w:rsidR="00350C59">
        <w:rPr>
          <w:rFonts w:ascii="Arial" w:eastAsia="Calibri" w:hAnsi="Arial" w:cs="Arial"/>
          <w:sz w:val="23"/>
          <w:szCs w:val="23"/>
          <w:lang w:val="en-US"/>
        </w:rPr>
        <w:t>3</w:t>
      </w:r>
      <w:r w:rsidR="00351E42" w:rsidRPr="008156E6">
        <w:rPr>
          <w:rFonts w:ascii="Arial" w:eastAsia="Calibri" w:hAnsi="Arial" w:cs="Arial"/>
          <w:sz w:val="23"/>
          <w:szCs w:val="23"/>
          <w:lang w:val="en-US"/>
        </w:rPr>
        <w:t xml:space="preserve">. </w:t>
      </w:r>
      <w:r w:rsidR="00C318A0" w:rsidRPr="008156E6">
        <w:rPr>
          <w:rFonts w:ascii="Arial" w:eastAsia="Calibri" w:hAnsi="Arial" w:cs="Arial"/>
          <w:sz w:val="23"/>
          <w:szCs w:val="23"/>
          <w:lang w:val="en-US"/>
        </w:rPr>
        <w:t xml:space="preserve">After </w:t>
      </w:r>
      <w:r w:rsidR="000049C6" w:rsidRPr="008156E6">
        <w:rPr>
          <w:rFonts w:ascii="Arial" w:eastAsia="Calibri" w:hAnsi="Arial" w:cs="Arial"/>
          <w:sz w:val="23"/>
          <w:szCs w:val="23"/>
          <w:lang w:val="en-US"/>
        </w:rPr>
        <w:t>opening of the Board nominations</w:t>
      </w:r>
      <w:r w:rsidR="00C318A0" w:rsidRPr="008156E6">
        <w:rPr>
          <w:rFonts w:ascii="Arial" w:eastAsia="Calibri" w:hAnsi="Arial" w:cs="Arial"/>
          <w:sz w:val="23"/>
          <w:szCs w:val="23"/>
          <w:lang w:val="en-US"/>
        </w:rPr>
        <w:t xml:space="preserve">, </w:t>
      </w:r>
      <w:r w:rsidR="00F078C9">
        <w:rPr>
          <w:rFonts w:ascii="Arial" w:eastAsia="Calibri" w:hAnsi="Arial" w:cs="Arial"/>
          <w:sz w:val="23"/>
          <w:szCs w:val="23"/>
          <w:lang w:val="en-US"/>
        </w:rPr>
        <w:t xml:space="preserve">Scott Winch </w:t>
      </w:r>
      <w:r w:rsidR="004E4C88">
        <w:rPr>
          <w:rFonts w:ascii="Arial" w:eastAsia="Calibri" w:hAnsi="Arial" w:cs="Arial"/>
          <w:sz w:val="23"/>
          <w:szCs w:val="23"/>
          <w:lang w:val="en-US"/>
        </w:rPr>
        <w:t>resigned from</w:t>
      </w:r>
      <w:r w:rsidR="00F078C9">
        <w:rPr>
          <w:rFonts w:ascii="Arial" w:eastAsia="Calibri" w:hAnsi="Arial" w:cs="Arial"/>
          <w:sz w:val="23"/>
          <w:szCs w:val="23"/>
          <w:lang w:val="en-US"/>
        </w:rPr>
        <w:t xml:space="preserve"> the Board </w:t>
      </w:r>
      <w:r w:rsidR="004E4C88">
        <w:rPr>
          <w:rFonts w:ascii="Arial" w:eastAsia="Calibri" w:hAnsi="Arial" w:cs="Arial"/>
          <w:sz w:val="23"/>
          <w:szCs w:val="23"/>
          <w:lang w:val="en-US"/>
        </w:rPr>
        <w:t>on 16</w:t>
      </w:r>
      <w:r w:rsidR="004E4C88" w:rsidRPr="004E4C88">
        <w:rPr>
          <w:rFonts w:ascii="Arial" w:eastAsia="Calibri" w:hAnsi="Arial" w:cs="Arial"/>
          <w:sz w:val="23"/>
          <w:szCs w:val="23"/>
          <w:vertAlign w:val="superscript"/>
          <w:lang w:val="en-US"/>
        </w:rPr>
        <w:t>th</w:t>
      </w:r>
      <w:r w:rsidR="004E4C88">
        <w:rPr>
          <w:rFonts w:ascii="Arial" w:eastAsia="Calibri" w:hAnsi="Arial" w:cs="Arial"/>
          <w:sz w:val="23"/>
          <w:szCs w:val="23"/>
          <w:lang w:val="en-US"/>
        </w:rPr>
        <w:t xml:space="preserve"> Augus</w:t>
      </w:r>
      <w:r w:rsidR="006F3965">
        <w:rPr>
          <w:rFonts w:ascii="Arial" w:eastAsia="Calibri" w:hAnsi="Arial" w:cs="Arial"/>
          <w:sz w:val="23"/>
          <w:szCs w:val="23"/>
          <w:lang w:val="en-US"/>
        </w:rPr>
        <w:t>t</w:t>
      </w:r>
      <w:r w:rsidR="00C318A0" w:rsidRPr="008156E6">
        <w:rPr>
          <w:rFonts w:ascii="Arial" w:eastAsia="Calibri" w:hAnsi="Arial" w:cs="Arial"/>
          <w:sz w:val="23"/>
          <w:szCs w:val="23"/>
          <w:lang w:val="en-US"/>
        </w:rPr>
        <w:t>, and therefore the number of vacancies has increased to f</w:t>
      </w:r>
      <w:r w:rsidR="0004509B">
        <w:rPr>
          <w:rFonts w:ascii="Arial" w:eastAsia="Calibri" w:hAnsi="Arial" w:cs="Arial"/>
          <w:sz w:val="23"/>
          <w:szCs w:val="23"/>
          <w:lang w:val="en-US"/>
        </w:rPr>
        <w:t>our</w:t>
      </w:r>
      <w:r w:rsidR="00C318A0" w:rsidRPr="008156E6">
        <w:rPr>
          <w:rFonts w:ascii="Arial" w:eastAsia="Calibri" w:hAnsi="Arial" w:cs="Arial"/>
          <w:sz w:val="23"/>
          <w:szCs w:val="23"/>
          <w:lang w:val="en-US"/>
        </w:rPr>
        <w:t xml:space="preserve"> (</w:t>
      </w:r>
      <w:r w:rsidR="0004509B">
        <w:rPr>
          <w:rFonts w:ascii="Arial" w:eastAsia="Calibri" w:hAnsi="Arial" w:cs="Arial"/>
          <w:sz w:val="23"/>
          <w:szCs w:val="23"/>
          <w:lang w:val="en-US"/>
        </w:rPr>
        <w:t>4</w:t>
      </w:r>
      <w:r w:rsidR="00C318A0" w:rsidRPr="008156E6">
        <w:rPr>
          <w:rFonts w:ascii="Arial" w:eastAsia="Calibri" w:hAnsi="Arial" w:cs="Arial"/>
          <w:sz w:val="23"/>
          <w:szCs w:val="23"/>
          <w:lang w:val="en-US"/>
        </w:rPr>
        <w:t>).</w:t>
      </w:r>
    </w:p>
    <w:p w14:paraId="7760231A" w14:textId="79BB974C" w:rsidR="00621ABB" w:rsidRDefault="00621ABB" w:rsidP="00621ABB">
      <w:pPr>
        <w:rPr>
          <w:rFonts w:ascii="Arial" w:eastAsia="Calibri" w:hAnsi="Arial" w:cs="Arial"/>
          <w:sz w:val="23"/>
          <w:szCs w:val="23"/>
          <w:lang w:val="en-US"/>
        </w:rPr>
      </w:pPr>
      <w:r w:rsidRPr="007E6280">
        <w:rPr>
          <w:rFonts w:ascii="Arial" w:eastAsia="Calibri" w:hAnsi="Arial" w:cs="Arial"/>
          <w:sz w:val="23"/>
          <w:szCs w:val="23"/>
          <w:lang w:val="en-US"/>
        </w:rPr>
        <w:t xml:space="preserve">Four (4) </w:t>
      </w:r>
      <w:r w:rsidRPr="002B1BB8">
        <w:rPr>
          <w:rFonts w:ascii="Arial" w:eastAsia="Calibri" w:hAnsi="Arial" w:cs="Arial"/>
          <w:sz w:val="23"/>
          <w:szCs w:val="23"/>
          <w:lang w:val="en-US"/>
        </w:rPr>
        <w:t>nominations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were received from the following candidates.</w:t>
      </w:r>
    </w:p>
    <w:p w14:paraId="2CA82DA8" w14:textId="0D1C4E3B" w:rsidR="00621ABB" w:rsidRDefault="002F5D08" w:rsidP="00621ABB">
      <w:pPr>
        <w:pStyle w:val="ListParagraph"/>
        <w:numPr>
          <w:ilvl w:val="0"/>
          <w:numId w:val="37"/>
        </w:numPr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Delia Rickard</w:t>
      </w:r>
    </w:p>
    <w:p w14:paraId="7B7F5BA6" w14:textId="6095C109" w:rsidR="00621ABB" w:rsidRDefault="00B9245E" w:rsidP="00621ABB">
      <w:pPr>
        <w:pStyle w:val="ListParagraph"/>
        <w:numPr>
          <w:ilvl w:val="0"/>
          <w:numId w:val="37"/>
        </w:numPr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Scott Hollier</w:t>
      </w:r>
    </w:p>
    <w:p w14:paraId="6782589F" w14:textId="77777777" w:rsidR="008459A7" w:rsidRDefault="008459A7" w:rsidP="008459A7">
      <w:pPr>
        <w:pStyle w:val="ListParagraph"/>
        <w:numPr>
          <w:ilvl w:val="0"/>
          <w:numId w:val="37"/>
        </w:numPr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Bobbie Blackson</w:t>
      </w:r>
    </w:p>
    <w:p w14:paraId="6C152B78" w14:textId="5C04CC68" w:rsidR="00621ABB" w:rsidRPr="007E6280" w:rsidRDefault="00B9245E" w:rsidP="00621ABB">
      <w:pPr>
        <w:pStyle w:val="ListParagraph"/>
        <w:numPr>
          <w:ilvl w:val="0"/>
          <w:numId w:val="37"/>
        </w:numPr>
        <w:rPr>
          <w:rFonts w:ascii="Arial" w:eastAsia="Calibri" w:hAnsi="Arial" w:cs="Arial"/>
          <w:sz w:val="23"/>
          <w:szCs w:val="23"/>
          <w:lang w:val="en-US"/>
        </w:rPr>
      </w:pPr>
      <w:r w:rsidRPr="007E6280">
        <w:rPr>
          <w:rFonts w:ascii="Arial" w:eastAsia="Calibri" w:hAnsi="Arial" w:cs="Arial"/>
          <w:sz w:val="23"/>
          <w:szCs w:val="23"/>
          <w:lang w:val="en-US"/>
        </w:rPr>
        <w:t xml:space="preserve">David </w:t>
      </w:r>
      <w:proofErr w:type="spellStart"/>
      <w:r w:rsidRPr="007E6280">
        <w:rPr>
          <w:rFonts w:ascii="Arial" w:eastAsia="Calibri" w:hAnsi="Arial" w:cs="Arial"/>
          <w:sz w:val="23"/>
          <w:szCs w:val="23"/>
          <w:lang w:val="en-US"/>
        </w:rPr>
        <w:t>Havyatt</w:t>
      </w:r>
      <w:proofErr w:type="spellEnd"/>
      <w:r w:rsidR="008459A7" w:rsidRPr="007E6280">
        <w:rPr>
          <w:rFonts w:ascii="Arial" w:eastAsia="Calibri" w:hAnsi="Arial" w:cs="Arial"/>
          <w:sz w:val="23"/>
          <w:szCs w:val="23"/>
          <w:lang w:val="en-US"/>
        </w:rPr>
        <w:t xml:space="preserve"> </w:t>
      </w:r>
    </w:p>
    <w:p w14:paraId="520E8F55" w14:textId="717BD13C" w:rsidR="00621ABB" w:rsidRPr="00965B65" w:rsidRDefault="00621ABB" w:rsidP="00621ABB">
      <w:pPr>
        <w:rPr>
          <w:rFonts w:ascii="Arial" w:eastAsia="Calibri" w:hAnsi="Arial" w:cs="Arial"/>
          <w:sz w:val="23"/>
          <w:szCs w:val="23"/>
          <w:lang w:val="en-US"/>
        </w:rPr>
      </w:pPr>
      <w:r w:rsidRPr="00762CC0">
        <w:rPr>
          <w:rFonts w:ascii="Arial" w:eastAsia="Calibri" w:hAnsi="Arial" w:cs="Arial"/>
          <w:sz w:val="23"/>
          <w:szCs w:val="23"/>
          <w:lang w:val="en-US"/>
        </w:rPr>
        <w:t xml:space="preserve">As the number of nominees is </w:t>
      </w:r>
      <w:r w:rsidR="004C1D88">
        <w:rPr>
          <w:rFonts w:ascii="Arial" w:eastAsia="Calibri" w:hAnsi="Arial" w:cs="Arial"/>
          <w:sz w:val="23"/>
          <w:szCs w:val="23"/>
          <w:lang w:val="en-US"/>
        </w:rPr>
        <w:t>equal</w:t>
      </w:r>
      <w:r>
        <w:rPr>
          <w:rFonts w:ascii="Arial" w:eastAsia="Calibri" w:hAnsi="Arial" w:cs="Arial"/>
          <w:sz w:val="23"/>
          <w:szCs w:val="23"/>
          <w:lang w:val="en-US"/>
        </w:rPr>
        <w:t xml:space="preserve"> to</w:t>
      </w:r>
      <w:r w:rsidRPr="00762CC0">
        <w:rPr>
          <w:rFonts w:ascii="Arial" w:eastAsia="Calibri" w:hAnsi="Arial" w:cs="Arial"/>
          <w:sz w:val="23"/>
          <w:szCs w:val="23"/>
          <w:lang w:val="en-US"/>
        </w:rPr>
        <w:t xml:space="preserve"> the number of vacancies there will be no ballot conducted and the election result will be declared at the AGM.</w:t>
      </w:r>
    </w:p>
    <w:p w14:paraId="20682A9C" w14:textId="5673EB75" w:rsidR="00621ABB" w:rsidRPr="00965B65" w:rsidRDefault="00621ABB" w:rsidP="00621ABB">
      <w:pPr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The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terms</w:t>
      </w:r>
      <w:r>
        <w:rPr>
          <w:rFonts w:ascii="Arial" w:eastAsia="Calibri" w:hAnsi="Arial" w:cs="Arial"/>
          <w:sz w:val="23"/>
          <w:szCs w:val="23"/>
          <w:lang w:val="en-US"/>
        </w:rPr>
        <w:t xml:space="preserve"> for Directors elected at the 202</w:t>
      </w:r>
      <w:r w:rsidR="004C1D88">
        <w:rPr>
          <w:rFonts w:ascii="Arial" w:eastAsia="Calibri" w:hAnsi="Arial" w:cs="Arial"/>
          <w:sz w:val="23"/>
          <w:szCs w:val="23"/>
          <w:lang w:val="en-US"/>
        </w:rPr>
        <w:t>3</w:t>
      </w:r>
      <w:r>
        <w:rPr>
          <w:rFonts w:ascii="Arial" w:eastAsia="Calibri" w:hAnsi="Arial" w:cs="Arial"/>
          <w:sz w:val="23"/>
          <w:szCs w:val="23"/>
          <w:lang w:val="en-US"/>
        </w:rPr>
        <w:t xml:space="preserve"> AGM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will conclude at </w:t>
      </w:r>
      <w:r>
        <w:rPr>
          <w:rFonts w:ascii="Arial" w:eastAsia="Calibri" w:hAnsi="Arial" w:cs="Arial"/>
          <w:sz w:val="23"/>
          <w:szCs w:val="23"/>
          <w:lang w:val="en-US"/>
        </w:rPr>
        <w:t>the 202</w:t>
      </w:r>
      <w:r w:rsidR="004C1D88">
        <w:rPr>
          <w:rFonts w:ascii="Arial" w:eastAsia="Calibri" w:hAnsi="Arial" w:cs="Arial"/>
          <w:sz w:val="23"/>
          <w:szCs w:val="23"/>
          <w:lang w:val="en-US"/>
        </w:rPr>
        <w:t>6</w:t>
      </w:r>
      <w:r>
        <w:rPr>
          <w:rFonts w:ascii="Arial" w:eastAsia="Calibri" w:hAnsi="Arial" w:cs="Arial"/>
          <w:sz w:val="23"/>
          <w:szCs w:val="23"/>
          <w:lang w:val="en-US"/>
        </w:rPr>
        <w:t xml:space="preserve"> ACCAN AGM.</w:t>
      </w:r>
    </w:p>
    <w:p w14:paraId="57376236" w14:textId="6BA5C14E" w:rsidR="00621ABB" w:rsidRPr="00965B65" w:rsidRDefault="00621ABB" w:rsidP="00621ABB">
      <w:pPr>
        <w:rPr>
          <w:rFonts w:ascii="Arial" w:eastAsia="Calibri" w:hAnsi="Arial" w:cs="Arial"/>
          <w:sz w:val="23"/>
          <w:szCs w:val="23"/>
          <w:lang w:val="en-US"/>
        </w:rPr>
      </w:pPr>
      <w:r w:rsidRPr="007E6280">
        <w:rPr>
          <w:rFonts w:ascii="Arial" w:eastAsia="Calibri" w:hAnsi="Arial" w:cs="Arial"/>
          <w:sz w:val="23"/>
          <w:szCs w:val="23"/>
          <w:lang w:val="en-US"/>
        </w:rPr>
        <w:t>These four (4) new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Board members join the </w:t>
      </w:r>
      <w:r w:rsidR="004C1D88">
        <w:rPr>
          <w:rFonts w:ascii="Arial" w:eastAsia="Calibri" w:hAnsi="Arial" w:cs="Arial"/>
          <w:sz w:val="23"/>
          <w:szCs w:val="23"/>
          <w:lang w:val="en-US"/>
        </w:rPr>
        <w:t>five</w:t>
      </w:r>
      <w:r w:rsidRPr="004B6E67">
        <w:rPr>
          <w:rFonts w:ascii="Arial" w:eastAsia="Calibri" w:hAnsi="Arial" w:cs="Arial"/>
          <w:sz w:val="23"/>
          <w:szCs w:val="23"/>
          <w:lang w:val="en-US"/>
        </w:rPr>
        <w:t xml:space="preserve"> (</w:t>
      </w:r>
      <w:r w:rsidR="004C1D88">
        <w:rPr>
          <w:rFonts w:ascii="Arial" w:eastAsia="Calibri" w:hAnsi="Arial" w:cs="Arial"/>
          <w:sz w:val="23"/>
          <w:szCs w:val="23"/>
          <w:lang w:val="en-US"/>
        </w:rPr>
        <w:t>5</w:t>
      </w:r>
      <w:r w:rsidRPr="004B6E67">
        <w:rPr>
          <w:rFonts w:ascii="Arial" w:eastAsia="Calibri" w:hAnsi="Arial" w:cs="Arial"/>
          <w:sz w:val="23"/>
          <w:szCs w:val="23"/>
          <w:lang w:val="en-US"/>
        </w:rPr>
        <w:t>)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continuing Directors below whose terms conclude at the 20</w:t>
      </w:r>
      <w:r>
        <w:rPr>
          <w:rFonts w:ascii="Arial" w:eastAsia="Calibri" w:hAnsi="Arial" w:cs="Arial"/>
          <w:sz w:val="23"/>
          <w:szCs w:val="23"/>
          <w:lang w:val="en-US"/>
        </w:rPr>
        <w:t>2</w:t>
      </w:r>
      <w:r w:rsidR="002B735E">
        <w:rPr>
          <w:rFonts w:ascii="Arial" w:eastAsia="Calibri" w:hAnsi="Arial" w:cs="Arial"/>
          <w:sz w:val="23"/>
          <w:szCs w:val="23"/>
          <w:lang w:val="en-US"/>
        </w:rPr>
        <w:t>4</w:t>
      </w:r>
      <w:r>
        <w:rPr>
          <w:rFonts w:ascii="Arial" w:eastAsia="Calibri" w:hAnsi="Arial" w:cs="Arial"/>
          <w:sz w:val="23"/>
          <w:szCs w:val="23"/>
          <w:lang w:val="en-US"/>
        </w:rPr>
        <w:t xml:space="preserve"> &amp; 202</w:t>
      </w:r>
      <w:r w:rsidR="002B735E">
        <w:rPr>
          <w:rFonts w:ascii="Arial" w:eastAsia="Calibri" w:hAnsi="Arial" w:cs="Arial"/>
          <w:sz w:val="23"/>
          <w:szCs w:val="23"/>
          <w:lang w:val="en-US"/>
        </w:rPr>
        <w:t>5</w:t>
      </w:r>
      <w:r w:rsidRPr="00965B65">
        <w:rPr>
          <w:rFonts w:ascii="Arial" w:eastAsia="Calibri" w:hAnsi="Arial" w:cs="Arial"/>
          <w:sz w:val="23"/>
          <w:szCs w:val="23"/>
          <w:lang w:val="en-US"/>
        </w:rPr>
        <w:t xml:space="preserve"> ACCAN AGM.</w:t>
      </w:r>
    </w:p>
    <w:p w14:paraId="0983D71C" w14:textId="574E5678" w:rsidR="00621ABB" w:rsidRDefault="004C1D88" w:rsidP="00621ABB">
      <w:pPr>
        <w:numPr>
          <w:ilvl w:val="0"/>
          <w:numId w:val="38"/>
        </w:numPr>
        <w:spacing w:after="0" w:line="240" w:lineRule="auto"/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Julian Thomas</w:t>
      </w:r>
    </w:p>
    <w:p w14:paraId="48ACB601" w14:textId="07C8AB42" w:rsidR="00621ABB" w:rsidRDefault="004C1D88" w:rsidP="00621ABB">
      <w:pPr>
        <w:numPr>
          <w:ilvl w:val="0"/>
          <w:numId w:val="38"/>
        </w:numPr>
        <w:spacing w:after="0" w:line="240" w:lineRule="auto"/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Victoria Rubensohn</w:t>
      </w:r>
    </w:p>
    <w:p w14:paraId="7C9DE37C" w14:textId="7A55D644" w:rsidR="00B1323A" w:rsidRDefault="002A6659" w:rsidP="00621ABB">
      <w:pPr>
        <w:numPr>
          <w:ilvl w:val="0"/>
          <w:numId w:val="38"/>
        </w:numPr>
        <w:spacing w:after="0" w:line="240" w:lineRule="auto"/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Chris Dodds</w:t>
      </w:r>
    </w:p>
    <w:p w14:paraId="257EA6D2" w14:textId="1489AE07" w:rsidR="004C1D88" w:rsidRDefault="001C631B" w:rsidP="00621ABB">
      <w:pPr>
        <w:numPr>
          <w:ilvl w:val="0"/>
          <w:numId w:val="38"/>
        </w:numPr>
        <w:spacing w:after="0" w:line="240" w:lineRule="auto"/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Keith Besgrove</w:t>
      </w:r>
    </w:p>
    <w:p w14:paraId="485F5BAB" w14:textId="32665FC1" w:rsidR="00421C31" w:rsidRDefault="00DE75D9" w:rsidP="00DE75D9">
      <w:pPr>
        <w:numPr>
          <w:ilvl w:val="0"/>
          <w:numId w:val="38"/>
        </w:numPr>
        <w:spacing w:after="0" w:line="240" w:lineRule="auto"/>
        <w:rPr>
          <w:rFonts w:ascii="Arial" w:eastAsia="Calibri" w:hAnsi="Arial" w:cs="Arial"/>
          <w:sz w:val="23"/>
          <w:szCs w:val="23"/>
          <w:lang w:val="en-US"/>
        </w:rPr>
      </w:pPr>
      <w:r>
        <w:rPr>
          <w:rFonts w:ascii="Arial" w:eastAsia="Calibri" w:hAnsi="Arial" w:cs="Arial"/>
          <w:sz w:val="23"/>
          <w:szCs w:val="23"/>
          <w:lang w:val="en-US"/>
        </w:rPr>
        <w:t>Vince Humphries</w:t>
      </w:r>
    </w:p>
    <w:p w14:paraId="303CF70F" w14:textId="77777777" w:rsidR="00DE75D9" w:rsidRPr="00DE75D9" w:rsidRDefault="00DE75D9" w:rsidP="00DE75D9">
      <w:pPr>
        <w:spacing w:after="0" w:line="240" w:lineRule="auto"/>
        <w:ind w:left="720"/>
        <w:rPr>
          <w:rFonts w:ascii="Arial" w:eastAsia="Calibri" w:hAnsi="Arial" w:cs="Arial"/>
          <w:sz w:val="23"/>
          <w:szCs w:val="23"/>
          <w:lang w:val="en-US"/>
        </w:rPr>
      </w:pPr>
    </w:p>
    <w:p w14:paraId="00E1388E" w14:textId="77777777" w:rsidR="00421C31" w:rsidRDefault="00421C31" w:rsidP="00421C31">
      <w:pPr>
        <w:spacing w:after="0" w:line="240" w:lineRule="auto"/>
        <w:ind w:left="720"/>
        <w:rPr>
          <w:rFonts w:ascii="Arial" w:eastAsia="Calibri" w:hAnsi="Arial" w:cs="Arial"/>
          <w:sz w:val="23"/>
          <w:szCs w:val="23"/>
          <w:lang w:val="en-US"/>
        </w:rPr>
      </w:pPr>
    </w:p>
    <w:p w14:paraId="37A8510A" w14:textId="08CE7892" w:rsidR="00421C31" w:rsidRPr="00421C31" w:rsidRDefault="00421C31" w:rsidP="00421C31">
      <w:pPr>
        <w:spacing w:after="0"/>
        <w:ind w:left="360"/>
        <w:rPr>
          <w:rFonts w:ascii="Arial" w:hAnsi="Arial" w:cs="Arial"/>
          <w:sz w:val="23"/>
          <w:szCs w:val="23"/>
          <w:lang w:val="en-US"/>
        </w:rPr>
      </w:pPr>
      <w:r>
        <w:rPr>
          <w:noProof/>
          <w:lang w:val="en-US"/>
        </w:rPr>
        <w:drawing>
          <wp:inline distT="0" distB="0" distL="0" distR="0" wp14:anchorId="219DA3F9" wp14:editId="17934BC5">
            <wp:extent cx="1066800" cy="62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</w:p>
    <w:p w14:paraId="4F39AE58" w14:textId="5CEE5AD4" w:rsidR="00421C31" w:rsidRPr="00421C31" w:rsidRDefault="00421C31" w:rsidP="00421C31">
      <w:pPr>
        <w:spacing w:after="0" w:line="240" w:lineRule="auto"/>
        <w:ind w:left="357"/>
        <w:rPr>
          <w:rFonts w:ascii="Arial" w:hAnsi="Arial" w:cs="Arial"/>
          <w:sz w:val="23"/>
          <w:szCs w:val="23"/>
          <w:lang w:val="en-US"/>
        </w:rPr>
      </w:pPr>
      <w:r w:rsidRPr="00421C31">
        <w:rPr>
          <w:rFonts w:ascii="Arial" w:hAnsi="Arial" w:cs="Arial"/>
          <w:sz w:val="23"/>
          <w:szCs w:val="23"/>
          <w:lang w:val="en-US"/>
        </w:rPr>
        <w:t>Yuriko Hoshi</w:t>
      </w:r>
      <w:r w:rsidRPr="00421C31">
        <w:rPr>
          <w:rFonts w:ascii="Arial" w:hAnsi="Arial" w:cs="Arial"/>
          <w:b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  <w:r w:rsidRPr="00421C31">
        <w:rPr>
          <w:rFonts w:ascii="Arial" w:hAnsi="Arial" w:cs="Arial"/>
          <w:sz w:val="23"/>
          <w:szCs w:val="23"/>
          <w:lang w:val="en-US"/>
        </w:rPr>
        <w:tab/>
      </w:r>
    </w:p>
    <w:p w14:paraId="0FBF50B0" w14:textId="768306A7" w:rsidR="00621ABB" w:rsidRPr="00621ABB" w:rsidRDefault="00421C31" w:rsidP="00421C31">
      <w:pPr>
        <w:spacing w:after="0" w:line="240" w:lineRule="auto"/>
        <w:ind w:left="357"/>
        <w:rPr>
          <w:rStyle w:val="DocDateChar"/>
          <w:b w:val="0"/>
          <w:bCs w:val="0"/>
          <w:sz w:val="24"/>
          <w:szCs w:val="24"/>
          <w:lang w:val="en-US"/>
        </w:rPr>
      </w:pPr>
      <w:r w:rsidRPr="00421C31">
        <w:rPr>
          <w:rFonts w:ascii="Arial" w:hAnsi="Arial" w:cs="Arial"/>
          <w:b/>
          <w:sz w:val="23"/>
          <w:szCs w:val="23"/>
          <w:u w:val="single"/>
          <w:lang w:val="en-US"/>
        </w:rPr>
        <w:t>Returning Officer</w:t>
      </w:r>
      <w:r w:rsidRPr="00421C31">
        <w:rPr>
          <w:rFonts w:ascii="Arial" w:hAnsi="Arial" w:cs="Arial"/>
          <w:b/>
          <w:sz w:val="23"/>
          <w:szCs w:val="23"/>
          <w:lang w:val="en-US"/>
        </w:rPr>
        <w:tab/>
      </w:r>
    </w:p>
    <w:sectPr w:rsidR="00621ABB" w:rsidRPr="00621ABB" w:rsidSect="00472A35">
      <w:headerReference w:type="default" r:id="rId22"/>
      <w:footerReference w:type="defaul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0C74A" w14:textId="77777777" w:rsidR="00880808" w:rsidRDefault="00880808">
      <w:pPr>
        <w:spacing w:after="0" w:line="240" w:lineRule="auto"/>
      </w:pPr>
      <w:r>
        <w:separator/>
      </w:r>
    </w:p>
  </w:endnote>
  <w:endnote w:type="continuationSeparator" w:id="0">
    <w:p w14:paraId="48EB2C93" w14:textId="77777777" w:rsidR="00880808" w:rsidRDefault="00880808">
      <w:pPr>
        <w:spacing w:after="0" w:line="240" w:lineRule="auto"/>
      </w:pPr>
      <w:r>
        <w:continuationSeparator/>
      </w:r>
    </w:p>
  </w:endnote>
  <w:endnote w:type="continuationNotice" w:id="1">
    <w:p w14:paraId="58D91EBA" w14:textId="77777777" w:rsidR="00880808" w:rsidRDefault="008808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60893C-1717-419A-BF5B-29E093B17129}"/>
    <w:embedBold r:id="rId2" w:fontKey="{AA113C11-A3B9-4CAE-9A86-FCF890440C35}"/>
    <w:embedItalic r:id="rId3" w:fontKey="{CFF207D3-42A7-405B-AB81-712C4E33F6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04D9AD-2D9E-443D-8AA2-65CC30629FA5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BEDB86-8C21-41F8-960A-170DC5C8A9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A7BF361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3F7F6" w14:textId="77777777" w:rsidR="00880808" w:rsidRDefault="00880808">
      <w:pPr>
        <w:spacing w:after="0" w:line="240" w:lineRule="auto"/>
      </w:pPr>
      <w:r>
        <w:separator/>
      </w:r>
    </w:p>
  </w:footnote>
  <w:footnote w:type="continuationSeparator" w:id="0">
    <w:p w14:paraId="33D70494" w14:textId="77777777" w:rsidR="00880808" w:rsidRDefault="00880808">
      <w:pPr>
        <w:spacing w:after="0" w:line="240" w:lineRule="auto"/>
      </w:pPr>
      <w:r>
        <w:continuationSeparator/>
      </w:r>
    </w:p>
  </w:footnote>
  <w:footnote w:type="continuationNotice" w:id="1">
    <w:p w14:paraId="14AB5DA5" w14:textId="77777777" w:rsidR="00880808" w:rsidRDefault="008808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D46CE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3B6961" wp14:editId="504679D7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ABD1183" wp14:editId="0255915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FDDED2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6736EC"/>
    <w:multiLevelType w:val="hybridMultilevel"/>
    <w:tmpl w:val="71C02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D2A73"/>
    <w:multiLevelType w:val="hybridMultilevel"/>
    <w:tmpl w:val="83D4F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5"/>
  </w:num>
  <w:num w:numId="2" w16cid:durableId="554198213">
    <w:abstractNumId w:val="17"/>
  </w:num>
  <w:num w:numId="3" w16cid:durableId="1459714332">
    <w:abstractNumId w:val="13"/>
  </w:num>
  <w:num w:numId="4" w16cid:durableId="1015155347">
    <w:abstractNumId w:val="8"/>
  </w:num>
  <w:num w:numId="5" w16cid:durableId="1898543529">
    <w:abstractNumId w:val="0"/>
  </w:num>
  <w:num w:numId="6" w16cid:durableId="1685596084">
    <w:abstractNumId w:val="30"/>
  </w:num>
  <w:num w:numId="7" w16cid:durableId="1546599748">
    <w:abstractNumId w:val="3"/>
  </w:num>
  <w:num w:numId="8" w16cid:durableId="77482571">
    <w:abstractNumId w:val="23"/>
  </w:num>
  <w:num w:numId="9" w16cid:durableId="98375053">
    <w:abstractNumId w:val="28"/>
  </w:num>
  <w:num w:numId="10" w16cid:durableId="945962014">
    <w:abstractNumId w:val="7"/>
  </w:num>
  <w:num w:numId="11" w16cid:durableId="786896026">
    <w:abstractNumId w:val="32"/>
  </w:num>
  <w:num w:numId="12" w16cid:durableId="1808543135">
    <w:abstractNumId w:val="10"/>
  </w:num>
  <w:num w:numId="13" w16cid:durableId="1489978143">
    <w:abstractNumId w:val="26"/>
  </w:num>
  <w:num w:numId="14" w16cid:durableId="105320621">
    <w:abstractNumId w:val="29"/>
  </w:num>
  <w:num w:numId="15" w16cid:durableId="368994361">
    <w:abstractNumId w:val="21"/>
  </w:num>
  <w:num w:numId="16" w16cid:durableId="1214200387">
    <w:abstractNumId w:val="16"/>
  </w:num>
  <w:num w:numId="17" w16cid:durableId="147794046">
    <w:abstractNumId w:val="14"/>
  </w:num>
  <w:num w:numId="18" w16cid:durableId="1053433715">
    <w:abstractNumId w:val="24"/>
  </w:num>
  <w:num w:numId="19" w16cid:durableId="143814499">
    <w:abstractNumId w:val="19"/>
  </w:num>
  <w:num w:numId="20" w16cid:durableId="1136530343">
    <w:abstractNumId w:val="15"/>
  </w:num>
  <w:num w:numId="21" w16cid:durableId="2054036504">
    <w:abstractNumId w:val="34"/>
  </w:num>
  <w:num w:numId="22" w16cid:durableId="1513690229">
    <w:abstractNumId w:val="31"/>
  </w:num>
  <w:num w:numId="23" w16cid:durableId="789008050">
    <w:abstractNumId w:val="27"/>
  </w:num>
  <w:num w:numId="24" w16cid:durableId="1286079148">
    <w:abstractNumId w:val="22"/>
  </w:num>
  <w:num w:numId="25" w16cid:durableId="421151579">
    <w:abstractNumId w:val="4"/>
  </w:num>
  <w:num w:numId="26" w16cid:durableId="2001034223">
    <w:abstractNumId w:val="6"/>
  </w:num>
  <w:num w:numId="27" w16cid:durableId="1394431146">
    <w:abstractNumId w:val="5"/>
  </w:num>
  <w:num w:numId="28" w16cid:durableId="1570380936">
    <w:abstractNumId w:val="20"/>
  </w:num>
  <w:num w:numId="29" w16cid:durableId="724060425">
    <w:abstractNumId w:val="1"/>
  </w:num>
  <w:num w:numId="30" w16cid:durableId="1605452575">
    <w:abstractNumId w:val="33"/>
  </w:num>
  <w:num w:numId="31" w16cid:durableId="143644376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9"/>
  </w:num>
  <w:num w:numId="34" w16cid:durableId="1148783176">
    <w:abstractNumId w:val="11"/>
  </w:num>
  <w:num w:numId="35" w16cid:durableId="1430855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2"/>
  </w:num>
  <w:num w:numId="37" w16cid:durableId="1084839679">
    <w:abstractNumId w:val="18"/>
  </w:num>
  <w:num w:numId="38" w16cid:durableId="1359312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943"/>
    <w:rsid w:val="00002592"/>
    <w:rsid w:val="00002A84"/>
    <w:rsid w:val="000039D9"/>
    <w:rsid w:val="000049C6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B41"/>
    <w:rsid w:val="00025FC3"/>
    <w:rsid w:val="00031DE1"/>
    <w:rsid w:val="00032441"/>
    <w:rsid w:val="000341DA"/>
    <w:rsid w:val="000345B4"/>
    <w:rsid w:val="000362DE"/>
    <w:rsid w:val="00043833"/>
    <w:rsid w:val="00044434"/>
    <w:rsid w:val="0004509B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3DEF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31B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A6659"/>
    <w:rsid w:val="002B0920"/>
    <w:rsid w:val="002B1BB8"/>
    <w:rsid w:val="002B429F"/>
    <w:rsid w:val="002B735E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2F5D08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0C59"/>
    <w:rsid w:val="00351C15"/>
    <w:rsid w:val="00351E42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1C3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6E67"/>
    <w:rsid w:val="004B7A5E"/>
    <w:rsid w:val="004C04CB"/>
    <w:rsid w:val="004C09B2"/>
    <w:rsid w:val="004C175A"/>
    <w:rsid w:val="004C1D88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4C88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4986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6D80"/>
    <w:rsid w:val="00620895"/>
    <w:rsid w:val="00621ABB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179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6F3965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D76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17E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37F8"/>
    <w:rsid w:val="007E4966"/>
    <w:rsid w:val="007E4A9C"/>
    <w:rsid w:val="007E52CD"/>
    <w:rsid w:val="007E56E3"/>
    <w:rsid w:val="007E6280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56E6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A6A"/>
    <w:rsid w:val="00837D81"/>
    <w:rsid w:val="00840080"/>
    <w:rsid w:val="00840BDC"/>
    <w:rsid w:val="008459A7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808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5414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346B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103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1323A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6943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245E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243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18A0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756D8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1607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E75D9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078C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41F9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96DBE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03FF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0E2D6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99AEC"/>
  <w15:docId w15:val="{1365D668-0CBD-4D9D-B403-EADFB59B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E9D"/>
    <w:rPr>
      <w:rFonts w:eastAsiaTheme="minorEastAsia"/>
      <w:lang w:eastAsia="en-AU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E37F8"/>
  </w:style>
  <w:style w:type="character" w:customStyle="1" w:styleId="DateChar">
    <w:name w:val="Date Char"/>
    <w:basedOn w:val="DefaultParagraphFont"/>
    <w:link w:val="Date"/>
    <w:uiPriority w:val="99"/>
    <w:semiHidden/>
    <w:rsid w:val="007E37F8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B38C59-A656-4F35-94E5-783BF7C99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19</TotalTime>
  <Pages>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20</cp:revision>
  <cp:lastPrinted>2022-03-29T02:13:00Z</cp:lastPrinted>
  <dcterms:created xsi:type="dcterms:W3CDTF">2023-08-30T04:30:00Z</dcterms:created>
  <dcterms:modified xsi:type="dcterms:W3CDTF">2023-09-14T03:25:00Z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