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795E3C">
      <w:pPr>
        <w:tabs>
          <w:tab w:val="left" w:pos="4110"/>
        </w:tabs>
      </w:pPr>
      <w:r>
        <w:rPr>
          <w:noProof/>
          <w:lang w:eastAsia="en-AU"/>
        </w:rPr>
        <mc:AlternateContent>
          <mc:Choice Requires="wps">
            <w:drawing>
              <wp:anchor distT="0" distB="0" distL="114300" distR="114300" simplePos="0" relativeHeight="251672576" behindDoc="0" locked="0" layoutInCell="1" allowOverlap="1" wp14:anchorId="57A131D0" wp14:editId="5E00EB34">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644C0048" wp14:editId="52B3B48E">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76D1F0C4" wp14:editId="6F0E801E">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33A3" w:rsidRPr="0037161D" w:rsidRDefault="004233A3" w:rsidP="0037161D">
                            <w:pPr>
                              <w:ind w:firstLine="720"/>
                              <w:rPr>
                                <w:b/>
                              </w:rPr>
                            </w:pPr>
                            <w:r w:rsidRPr="0037161D">
                              <w:rPr>
                                <w:b/>
                              </w:rPr>
                              <w:t xml:space="preserve">For immediate release </w:t>
                            </w:r>
                            <w:r w:rsidR="00C10F93">
                              <w:rPr>
                                <w:b/>
                              </w:rPr>
                              <w:t>1 September,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4233A3" w:rsidRPr="0037161D" w:rsidRDefault="004233A3" w:rsidP="0037161D">
                      <w:pPr>
                        <w:ind w:firstLine="720"/>
                        <w:rPr>
                          <w:b/>
                        </w:rPr>
                      </w:pPr>
                      <w:r w:rsidRPr="0037161D">
                        <w:rPr>
                          <w:b/>
                        </w:rPr>
                        <w:t xml:space="preserve">For immediate release </w:t>
                      </w:r>
                      <w:r w:rsidR="00C10F93">
                        <w:rPr>
                          <w:b/>
                        </w:rPr>
                        <w:t>1 September, 2015</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1A55F4EA" wp14:editId="6EA16BC7">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33A3" w:rsidRDefault="004233A3">
                            <w:r>
                              <w:rPr>
                                <w:noProof/>
                                <w:lang w:eastAsia="en-AU"/>
                              </w:rPr>
                              <w:drawing>
                                <wp:inline distT="0" distB="0" distL="0" distR="0" wp14:anchorId="08A91445" wp14:editId="597B5FED">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4233A3" w:rsidRDefault="004233A3">
                      <w:r>
                        <w:rPr>
                          <w:noProof/>
                          <w:lang w:eastAsia="en-AU"/>
                        </w:rPr>
                        <w:drawing>
                          <wp:inline distT="0" distB="0" distL="0" distR="0" wp14:anchorId="08A91445" wp14:editId="597B5FED">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C10F93" w:rsidP="00D15083">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ACCAN’s 2015 National Conference explores affordability issues</w:t>
      </w:r>
    </w:p>
    <w:p w:rsidR="004231B8" w:rsidRDefault="00D15083" w:rsidP="00C10F93">
      <w:r>
        <w:br/>
      </w:r>
      <w:r w:rsidR="00C10F93">
        <w:t>The Australian Communications Consumer Action Network (</w:t>
      </w:r>
      <w:hyperlink r:id="rId12" w:history="1">
        <w:r w:rsidR="00C10F93" w:rsidRPr="00C10F93">
          <w:rPr>
            <w:rStyle w:val="Hyperlink"/>
          </w:rPr>
          <w:t>ACCAN</w:t>
        </w:r>
      </w:hyperlink>
      <w:r w:rsidR="00C10F93">
        <w:t xml:space="preserve">) has today kicked off its 2015 National Conference, </w:t>
      </w:r>
      <w:hyperlink r:id="rId13" w:history="1">
        <w:r w:rsidR="00C10F93" w:rsidRPr="00C10F93">
          <w:rPr>
            <w:rStyle w:val="Hyperlink"/>
            <w:i/>
          </w:rPr>
          <w:t>Dollars and Bytes – Communications affordability now and tomorrow</w:t>
        </w:r>
      </w:hyperlink>
      <w:r w:rsidR="00C10F93">
        <w:rPr>
          <w:i/>
        </w:rPr>
        <w:t>.</w:t>
      </w:r>
      <w:r w:rsidR="00C10F93">
        <w:t xml:space="preserve"> The Conference, held in Sydney </w:t>
      </w:r>
      <w:r w:rsidR="00BB7147">
        <w:t>from</w:t>
      </w:r>
      <w:r w:rsidR="00C10F93">
        <w:t xml:space="preserve"> 1-2 September, will explore the wide-ranging issue of affordability. Affordability</w:t>
      </w:r>
      <w:r w:rsidR="00971522">
        <w:t xml:space="preserve"> of telecommunications services</w:t>
      </w:r>
      <w:r w:rsidR="00C10F93">
        <w:t xml:space="preserve">, along with accessibility and availability, </w:t>
      </w:r>
      <w:r w:rsidR="00971522">
        <w:t>are</w:t>
      </w:r>
      <w:r w:rsidR="00C10F93">
        <w:t xml:space="preserve"> key focus areas</w:t>
      </w:r>
      <w:r w:rsidR="00764E6C">
        <w:t xml:space="preserve"> for ACCAN</w:t>
      </w:r>
      <w:r w:rsidR="00C10F93">
        <w:t>.</w:t>
      </w:r>
    </w:p>
    <w:p w:rsidR="00C10F93" w:rsidRDefault="00C10F93" w:rsidP="00C10F93">
      <w:r w:rsidRPr="00C10F93">
        <w:t>Affordability is becoming increasingly important as access to telecommunications services is essential for full economic, social and cultural participation.</w:t>
      </w:r>
      <w:r>
        <w:t xml:space="preserve"> The main method of communicating with many Government agencies is </w:t>
      </w:r>
      <w:r w:rsidR="00764E6C">
        <w:t xml:space="preserve">now </w:t>
      </w:r>
      <w:r>
        <w:t xml:space="preserve">through online channels. With the implementation of the </w:t>
      </w:r>
      <w:r w:rsidR="00764E6C">
        <w:t xml:space="preserve">Federal Government’s </w:t>
      </w:r>
      <w:r>
        <w:t xml:space="preserve">Digital First Strategy, this is set to become even more widespread. The strategy will require all Government services and public interactions to be available online by 2017. The formation of the </w:t>
      </w:r>
      <w:r w:rsidRPr="003F4331">
        <w:t>Digital Transformation Office</w:t>
      </w:r>
      <w:r>
        <w:t xml:space="preserve"> (DTO) </w:t>
      </w:r>
      <w:r w:rsidR="006A5984">
        <w:t>will help the Government implement this strategy.</w:t>
      </w:r>
      <w:r w:rsidR="005F2134">
        <w:t xml:space="preserve"> The inaugural DTO CEO, Paul Shetler, will deliver a presentation at the Conference.</w:t>
      </w:r>
    </w:p>
    <w:p w:rsidR="00C10F93" w:rsidRDefault="00C10F93" w:rsidP="00C10F93">
      <w:r>
        <w:t>“</w:t>
      </w:r>
      <w:r w:rsidR="006A5984">
        <w:t xml:space="preserve">Technology allows us to complete many tasks from the comfort of our homes, but questions regarding the affordability, accessibility and availability of communications services need to be addressed so there is equitable access to essential Government </w:t>
      </w:r>
      <w:r w:rsidR="00764E6C">
        <w:t xml:space="preserve">services </w:t>
      </w:r>
      <w:r w:rsidR="006A5984">
        <w:t xml:space="preserve">and </w:t>
      </w:r>
      <w:r w:rsidR="00764E6C">
        <w:t xml:space="preserve">those from </w:t>
      </w:r>
      <w:r w:rsidR="006A5984">
        <w:t xml:space="preserve">other </w:t>
      </w:r>
      <w:r w:rsidR="00764E6C">
        <w:t>organisations</w:t>
      </w:r>
      <w:r w:rsidR="006A5984">
        <w:t>,” said ACCAN CEO, Teresa Corbin. “Affordability, along with a range of other issues, is often cited as a main barrier to getting connected to the internet</w:t>
      </w:r>
      <w:r w:rsidR="00764E6C">
        <w:t xml:space="preserve"> and may present issues for some consumers to access services</w:t>
      </w:r>
      <w:r w:rsidR="006A5984">
        <w:t>.”</w:t>
      </w:r>
    </w:p>
    <w:p w:rsidR="006A5984" w:rsidRDefault="006A5984" w:rsidP="00C10F93">
      <w:r>
        <w:t xml:space="preserve">The </w:t>
      </w:r>
      <w:r w:rsidRPr="006A5984">
        <w:t>A</w:t>
      </w:r>
      <w:r>
        <w:t xml:space="preserve">ustralian </w:t>
      </w:r>
      <w:r w:rsidRPr="006A5984">
        <w:t>B</w:t>
      </w:r>
      <w:r>
        <w:t xml:space="preserve">ureau of </w:t>
      </w:r>
      <w:r w:rsidRPr="006A5984">
        <w:t>S</w:t>
      </w:r>
      <w:r>
        <w:t>tatistics</w:t>
      </w:r>
      <w:r w:rsidRPr="006A5984">
        <w:t xml:space="preserve"> </w:t>
      </w:r>
      <w:hyperlink r:id="rId14" w:history="1">
        <w:r w:rsidRPr="00764E6C">
          <w:rPr>
            <w:rStyle w:val="Hyperlink"/>
          </w:rPr>
          <w:t>published findings</w:t>
        </w:r>
      </w:hyperlink>
      <w:r>
        <w:t xml:space="preserve"> in 2014 that show</w:t>
      </w:r>
      <w:r w:rsidRPr="006A5984">
        <w:t xml:space="preserve"> 98 per cent of households with a household income of $120,000 or more had internet access, compared to only 57 per cent of households with a household income of less than $40,000. A </w:t>
      </w:r>
      <w:hyperlink r:id="rId15" w:history="1">
        <w:r w:rsidRPr="00764E6C">
          <w:rPr>
            <w:rStyle w:val="Hyperlink"/>
          </w:rPr>
          <w:t>2013 study</w:t>
        </w:r>
      </w:hyperlink>
      <w:r w:rsidRPr="006A5984">
        <w:t xml:space="preserve"> conducted by Anglicare Victoria found that 50 per cent of those on low incomes cannot afford internet access.</w:t>
      </w:r>
    </w:p>
    <w:p w:rsidR="006A5984" w:rsidRDefault="006A5984" w:rsidP="00C10F93">
      <w:r>
        <w:t xml:space="preserve">“For low-income earners, seniors and other groups, affordability is a barrier to accessing essential </w:t>
      </w:r>
      <w:r w:rsidR="00BB7147">
        <w:t xml:space="preserve">online </w:t>
      </w:r>
      <w:r>
        <w:t>services like Centrelink and Medicare. At our National Conference we’ll be exploring these issues and starting conversations around what we can do to achieve equitable access for all Australians</w:t>
      </w:r>
      <w:r w:rsidR="00971522">
        <w:t xml:space="preserve"> and close the ‘affordability divide</w:t>
      </w:r>
      <w:r>
        <w:t>.</w:t>
      </w:r>
      <w:r w:rsidR="00971522">
        <w:t>’</w:t>
      </w:r>
      <w:r>
        <w:t>”</w:t>
      </w:r>
    </w:p>
    <w:p w:rsidR="006A5984" w:rsidRDefault="00971522" w:rsidP="00BB7147">
      <w:r>
        <w:t xml:space="preserve">This year </w:t>
      </w:r>
      <w:r w:rsidR="005F2134">
        <w:t xml:space="preserve">the </w:t>
      </w:r>
      <w:r>
        <w:t>keynote speaker is</w:t>
      </w:r>
      <w:r w:rsidR="00BB7147">
        <w:t xml:space="preserve"> Claire Milne, MBE, Visiting Senior Fellow, Department of Media and Communications, London School of Economics. Claire has had an illustrious career in the UK telecoms sector holding management roles with BT and as a consultant, first with Ovum and then in her own company, Antelope Consulting. Claire </w:t>
      </w:r>
      <w:r>
        <w:t xml:space="preserve">was previously the Chair of the </w:t>
      </w:r>
      <w:r w:rsidRPr="00971522">
        <w:t>Consumer Forum for Communications at Ofcom</w:t>
      </w:r>
      <w:r w:rsidR="00764E6C">
        <w:t xml:space="preserve"> from 2008-2014</w:t>
      </w:r>
      <w:r w:rsidR="00BB7147">
        <w:t>.</w:t>
      </w:r>
    </w:p>
    <w:p w:rsidR="00BB7147" w:rsidRDefault="00BB7147" w:rsidP="00BB7147">
      <w:r>
        <w:lastRenderedPageBreak/>
        <w:t>This year’s</w:t>
      </w:r>
      <w:r w:rsidR="00971522">
        <w:t xml:space="preserve"> ACCAN Conference will feature</w:t>
      </w:r>
      <w:r>
        <w:t xml:space="preserve"> over </w:t>
      </w:r>
      <w:r w:rsidR="005F2134">
        <w:t xml:space="preserve">50 </w:t>
      </w:r>
      <w:r>
        <w:t>speakers and panellists representing the telecommunications industry, Government, regulators and consumer groups.</w:t>
      </w:r>
      <w:r w:rsidR="00971522">
        <w:t xml:space="preserve"> </w:t>
      </w:r>
      <w:r w:rsidR="00971522" w:rsidRPr="00971522">
        <w:t>The opening address will be delivered by The Hon. Malcolm Turnbull MP, Minister for Communications.</w:t>
      </w:r>
      <w:r w:rsidR="00971522">
        <w:t xml:space="preserve"> Other presenters include: ACCC Chairman, Rod Sims, The Hon. Michelle Rowland MP and Deena Shiff, Chair of the Regional Telecommunications Independent Review Committee.</w:t>
      </w:r>
      <w:r>
        <w:t xml:space="preserve"> Sessions at the Conference cover a range of topics including affordability research, the real experience for consumers,</w:t>
      </w:r>
      <w:r w:rsidR="00971522">
        <w:t xml:space="preserve"> pricing and digital inclusion.</w:t>
      </w:r>
    </w:p>
    <w:p w:rsidR="00764E6C" w:rsidRPr="00C10F93" w:rsidRDefault="00764E6C" w:rsidP="00BB7147">
      <w:r>
        <w:t xml:space="preserve">Visit the </w:t>
      </w:r>
      <w:hyperlink r:id="rId16" w:history="1">
        <w:r w:rsidRPr="00764E6C">
          <w:rPr>
            <w:rStyle w:val="Hyperlink"/>
          </w:rPr>
          <w:t>event website</w:t>
        </w:r>
      </w:hyperlink>
      <w:r>
        <w:t xml:space="preserve"> for more information on the Conference.</w:t>
      </w:r>
      <w:r w:rsidR="005B6B0D">
        <w:t xml:space="preserve"> </w:t>
      </w:r>
      <w:r w:rsidR="005F2134">
        <w:t>F</w:t>
      </w:r>
      <w:r w:rsidR="005B6B0D">
        <w:t xml:space="preserve">ollow ACCAN on </w:t>
      </w:r>
      <w:hyperlink r:id="rId17" w:history="1">
        <w:r w:rsidR="005B6B0D" w:rsidRPr="005B6B0D">
          <w:rPr>
            <w:rStyle w:val="Hyperlink"/>
          </w:rPr>
          <w:t>Twitter</w:t>
        </w:r>
      </w:hyperlink>
      <w:r w:rsidR="005B6B0D">
        <w:t xml:space="preserve"> or </w:t>
      </w:r>
      <w:hyperlink r:id="rId18" w:history="1">
        <w:r w:rsidR="005B6B0D" w:rsidRPr="005B6B0D">
          <w:rPr>
            <w:rStyle w:val="Hyperlink"/>
          </w:rPr>
          <w:t>Facebook</w:t>
        </w:r>
      </w:hyperlink>
      <w:r w:rsidR="005B6B0D">
        <w:t xml:space="preserve"> </w:t>
      </w:r>
      <w:r w:rsidR="005F2134">
        <w:t>for the latest updates</w:t>
      </w:r>
      <w:r w:rsidR="005B6B0D">
        <w:t>.</w:t>
      </w:r>
      <w:r w:rsidR="005F2134">
        <w:t xml:space="preserve"> You can also join the affordability conversation in our </w:t>
      </w:r>
      <w:hyperlink r:id="rId19" w:history="1">
        <w:r w:rsidR="005F2134" w:rsidRPr="005F2134">
          <w:rPr>
            <w:rStyle w:val="Hyperlink"/>
          </w:rPr>
          <w:t>Ideas G</w:t>
        </w:r>
        <w:bookmarkStart w:id="0" w:name="_GoBack"/>
        <w:bookmarkEnd w:id="0"/>
        <w:r w:rsidR="005F2134" w:rsidRPr="005F2134">
          <w:rPr>
            <w:rStyle w:val="Hyperlink"/>
          </w:rPr>
          <w:t>arden</w:t>
        </w:r>
      </w:hyperlink>
      <w:r w:rsidR="005F2134">
        <w:t>.</w:t>
      </w:r>
    </w:p>
    <w:p w:rsidR="002734EA" w:rsidRPr="00BA5CA2" w:rsidRDefault="00764E6C" w:rsidP="00B87417">
      <w:pPr>
        <w:rPr>
          <w:rFonts w:cstheme="minorHAnsi"/>
        </w:rPr>
      </w:pPr>
      <w:r w:rsidRPr="00764E6C">
        <w:rPr>
          <w:rFonts w:cstheme="minorHAnsi"/>
          <w:b/>
        </w:rPr>
        <w:t>Media</w:t>
      </w:r>
      <w:r w:rsidR="00D15083" w:rsidRPr="00764E6C">
        <w:rPr>
          <w:rFonts w:cstheme="minorHAnsi"/>
          <w:b/>
        </w:rPr>
        <w:t xml:space="preserve"> contact</w:t>
      </w:r>
      <w:r w:rsidRPr="00764E6C">
        <w:rPr>
          <w:rFonts w:cstheme="minorHAnsi"/>
          <w:b/>
        </w:rPr>
        <w:t>:</w:t>
      </w:r>
      <w:r w:rsidR="00D15083" w:rsidRPr="00BA5CA2">
        <w:rPr>
          <w:rFonts w:cstheme="minorHAnsi"/>
        </w:rPr>
        <w:t xml:space="preserve"> Luke Sutton on 0409 966 931 or </w:t>
      </w:r>
      <w:hyperlink r:id="rId20" w:history="1">
        <w:r w:rsidR="002961E7" w:rsidRPr="00BA5CA2">
          <w:rPr>
            <w:rStyle w:val="Hyperlink"/>
            <w:rFonts w:cstheme="minorHAnsi"/>
          </w:rPr>
          <w:t>luke.sutton@accan.org.au</w:t>
        </w:r>
      </w:hyperlink>
    </w:p>
    <w:sectPr w:rsidR="002734EA" w:rsidRPr="00BA5CA2" w:rsidSect="00427795">
      <w:headerReference w:type="default" r:id="rId21"/>
      <w:footerReference w:type="default" r:id="rId22"/>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3A3" w:rsidRDefault="004233A3" w:rsidP="00E87F3A">
      <w:pPr>
        <w:spacing w:after="0" w:line="240" w:lineRule="auto"/>
      </w:pPr>
      <w:r>
        <w:separator/>
      </w:r>
    </w:p>
  </w:endnote>
  <w:endnote w:type="continuationSeparator" w:id="0">
    <w:p w:rsidR="004233A3" w:rsidRDefault="004233A3"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3A3" w:rsidRDefault="004233A3">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33A3" w:rsidRDefault="004233A3" w:rsidP="005B5A98">
                          <w:pPr>
                            <w:spacing w:after="0"/>
                            <w:rPr>
                              <w:i/>
                            </w:rPr>
                          </w:pPr>
                          <w:r>
                            <w:rPr>
                              <w:i/>
                            </w:rPr>
                            <w:t>Luke Sutton</w:t>
                          </w:r>
                        </w:p>
                        <w:p w:rsidR="004233A3" w:rsidRPr="008B0291" w:rsidRDefault="004233A3" w:rsidP="005B5A98">
                          <w:pPr>
                            <w:spacing w:after="0"/>
                            <w:rPr>
                              <w:i/>
                            </w:rPr>
                          </w:pPr>
                          <w:r w:rsidRPr="008B0291">
                            <w:rPr>
                              <w:i/>
                            </w:rPr>
                            <w:t xml:space="preserve">Mobile: </w:t>
                          </w:r>
                          <w:r>
                            <w:rPr>
                              <w:i/>
                            </w:rPr>
                            <w:t>0409 966 931</w:t>
                          </w:r>
                          <w:r>
                            <w:rPr>
                              <w:i/>
                            </w:rPr>
                            <w:br/>
                            <w:t>luke.sutton</w:t>
                          </w:r>
                          <w:r w:rsidRPr="008B0291">
                            <w:rPr>
                              <w:i/>
                            </w:rPr>
                            <w:t>@accan.org.au</w:t>
                          </w:r>
                        </w:p>
                        <w:p w:rsidR="004233A3" w:rsidRPr="008B0291" w:rsidRDefault="004233A3" w:rsidP="005B5A98">
                          <w:pPr>
                            <w:spacing w:after="0"/>
                            <w:rPr>
                              <w:i/>
                            </w:rPr>
                          </w:pPr>
                          <w:r w:rsidRPr="008B0291">
                            <w:rPr>
                              <w:i/>
                            </w:rPr>
                            <w:t>Ph</w:t>
                          </w:r>
                          <w:r>
                            <w:rPr>
                              <w:i/>
                            </w:rPr>
                            <w:t>one: 02 9288 4017</w:t>
                          </w:r>
                        </w:p>
                        <w:p w:rsidR="004233A3" w:rsidRPr="008B0291" w:rsidRDefault="004233A3"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4233A3" w:rsidRDefault="004233A3" w:rsidP="005B5A98">
                    <w:pPr>
                      <w:spacing w:after="0"/>
                      <w:rPr>
                        <w:i/>
                      </w:rPr>
                    </w:pPr>
                    <w:r>
                      <w:rPr>
                        <w:i/>
                      </w:rPr>
                      <w:t>Luke Sutton</w:t>
                    </w:r>
                  </w:p>
                  <w:p w:rsidR="004233A3" w:rsidRPr="008B0291" w:rsidRDefault="004233A3" w:rsidP="005B5A98">
                    <w:pPr>
                      <w:spacing w:after="0"/>
                      <w:rPr>
                        <w:i/>
                      </w:rPr>
                    </w:pPr>
                    <w:r w:rsidRPr="008B0291">
                      <w:rPr>
                        <w:i/>
                      </w:rPr>
                      <w:t xml:space="preserve">Mobile: </w:t>
                    </w:r>
                    <w:r>
                      <w:rPr>
                        <w:i/>
                      </w:rPr>
                      <w:t>0409 966 931</w:t>
                    </w:r>
                    <w:r>
                      <w:rPr>
                        <w:i/>
                      </w:rPr>
                      <w:br/>
                      <w:t>luke.sutton</w:t>
                    </w:r>
                    <w:r w:rsidRPr="008B0291">
                      <w:rPr>
                        <w:i/>
                      </w:rPr>
                      <w:t>@accan.org.au</w:t>
                    </w:r>
                  </w:p>
                  <w:p w:rsidR="004233A3" w:rsidRPr="008B0291" w:rsidRDefault="004233A3" w:rsidP="005B5A98">
                    <w:pPr>
                      <w:spacing w:after="0"/>
                      <w:rPr>
                        <w:i/>
                      </w:rPr>
                    </w:pPr>
                    <w:r w:rsidRPr="008B0291">
                      <w:rPr>
                        <w:i/>
                      </w:rPr>
                      <w:t>Ph</w:t>
                    </w:r>
                    <w:r>
                      <w:rPr>
                        <w:i/>
                      </w:rPr>
                      <w:t>one: 02 9288 4017</w:t>
                    </w:r>
                  </w:p>
                  <w:p w:rsidR="004233A3" w:rsidRPr="008B0291" w:rsidRDefault="004233A3"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33A3" w:rsidRPr="00C35D21" w:rsidRDefault="004233A3"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4233A3" w:rsidRPr="00C35D21" w:rsidRDefault="004233A3"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33A3" w:rsidRPr="00427795" w:rsidRDefault="004233A3" w:rsidP="005B5A98">
                          <w:pPr>
                            <w:spacing w:after="0"/>
                            <w:rPr>
                              <w:rFonts w:cstheme="minorHAnsi"/>
                              <w:b/>
                              <w:color w:val="4F81BD" w:themeColor="accent1"/>
                              <w:sz w:val="28"/>
                            </w:rPr>
                          </w:pPr>
                          <w:r w:rsidRPr="00427795">
                            <w:rPr>
                              <w:rFonts w:cstheme="minorHAnsi"/>
                              <w:b/>
                              <w:color w:val="4F81BD" w:themeColor="accent1"/>
                              <w:sz w:val="28"/>
                            </w:rPr>
                            <w:t>MEDIA</w:t>
                          </w:r>
                        </w:p>
                        <w:p w:rsidR="004233A3" w:rsidRPr="00427795" w:rsidRDefault="004233A3"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4233A3" w:rsidRPr="00427795" w:rsidRDefault="004233A3" w:rsidP="005B5A98">
                    <w:pPr>
                      <w:spacing w:after="0"/>
                      <w:rPr>
                        <w:rFonts w:cstheme="minorHAnsi"/>
                        <w:b/>
                        <w:color w:val="4F81BD" w:themeColor="accent1"/>
                        <w:sz w:val="28"/>
                      </w:rPr>
                    </w:pPr>
                    <w:r w:rsidRPr="00427795">
                      <w:rPr>
                        <w:rFonts w:cstheme="minorHAnsi"/>
                        <w:b/>
                        <w:color w:val="4F81BD" w:themeColor="accent1"/>
                        <w:sz w:val="28"/>
                      </w:rPr>
                      <w:t>MEDIA</w:t>
                    </w:r>
                  </w:p>
                  <w:p w:rsidR="004233A3" w:rsidRPr="00427795" w:rsidRDefault="004233A3"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4233A3" w:rsidRDefault="004233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3A3" w:rsidRDefault="004233A3" w:rsidP="00E87F3A">
      <w:pPr>
        <w:spacing w:after="0" w:line="240" w:lineRule="auto"/>
      </w:pPr>
      <w:r>
        <w:separator/>
      </w:r>
    </w:p>
  </w:footnote>
  <w:footnote w:type="continuationSeparator" w:id="0">
    <w:p w:rsidR="004233A3" w:rsidRDefault="004233A3"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3A3" w:rsidRPr="00E87F3A" w:rsidRDefault="004233A3"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33A3" w:rsidRDefault="004233A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4233A3" w:rsidRDefault="004233A3"/>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7">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6"/>
  </w:num>
  <w:num w:numId="3">
    <w:abstractNumId w:val="8"/>
  </w:num>
  <w:num w:numId="4">
    <w:abstractNumId w:val="2"/>
  </w:num>
  <w:num w:numId="5">
    <w:abstractNumId w:val="4"/>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26055"/>
    <w:rsid w:val="00051A66"/>
    <w:rsid w:val="00051A97"/>
    <w:rsid w:val="00055CC2"/>
    <w:rsid w:val="000865BC"/>
    <w:rsid w:val="00093640"/>
    <w:rsid w:val="000A61EA"/>
    <w:rsid w:val="000C0981"/>
    <w:rsid w:val="000C2EF5"/>
    <w:rsid w:val="000F0AFB"/>
    <w:rsid w:val="000F2BC5"/>
    <w:rsid w:val="000F7A50"/>
    <w:rsid w:val="0010439C"/>
    <w:rsid w:val="00122908"/>
    <w:rsid w:val="00126624"/>
    <w:rsid w:val="00174B04"/>
    <w:rsid w:val="00175FFA"/>
    <w:rsid w:val="00180A9E"/>
    <w:rsid w:val="00182CB3"/>
    <w:rsid w:val="0019238F"/>
    <w:rsid w:val="00197C43"/>
    <w:rsid w:val="001A19FA"/>
    <w:rsid w:val="001C1077"/>
    <w:rsid w:val="001E030B"/>
    <w:rsid w:val="001E6C33"/>
    <w:rsid w:val="001E77CF"/>
    <w:rsid w:val="00204DE1"/>
    <w:rsid w:val="0021471D"/>
    <w:rsid w:val="002212E9"/>
    <w:rsid w:val="002279B3"/>
    <w:rsid w:val="0023229A"/>
    <w:rsid w:val="00237B60"/>
    <w:rsid w:val="002455F7"/>
    <w:rsid w:val="0025724D"/>
    <w:rsid w:val="002572FC"/>
    <w:rsid w:val="0026757D"/>
    <w:rsid w:val="002734EA"/>
    <w:rsid w:val="00273C89"/>
    <w:rsid w:val="002806D2"/>
    <w:rsid w:val="0028382E"/>
    <w:rsid w:val="00285162"/>
    <w:rsid w:val="0028758B"/>
    <w:rsid w:val="00290F70"/>
    <w:rsid w:val="002961E7"/>
    <w:rsid w:val="002A4CBB"/>
    <w:rsid w:val="002B3201"/>
    <w:rsid w:val="002C41D9"/>
    <w:rsid w:val="002C49AA"/>
    <w:rsid w:val="002E1132"/>
    <w:rsid w:val="002E177F"/>
    <w:rsid w:val="002E1982"/>
    <w:rsid w:val="002E1A32"/>
    <w:rsid w:val="002E4E31"/>
    <w:rsid w:val="0030214E"/>
    <w:rsid w:val="0031677E"/>
    <w:rsid w:val="00326B76"/>
    <w:rsid w:val="00342067"/>
    <w:rsid w:val="00345A9C"/>
    <w:rsid w:val="003514C5"/>
    <w:rsid w:val="00356E1A"/>
    <w:rsid w:val="0037161D"/>
    <w:rsid w:val="00371A5E"/>
    <w:rsid w:val="00374EDB"/>
    <w:rsid w:val="003750A1"/>
    <w:rsid w:val="00387A15"/>
    <w:rsid w:val="00395A4A"/>
    <w:rsid w:val="003A02B4"/>
    <w:rsid w:val="003B5644"/>
    <w:rsid w:val="003B5D98"/>
    <w:rsid w:val="003C0089"/>
    <w:rsid w:val="003C2F9D"/>
    <w:rsid w:val="003C5035"/>
    <w:rsid w:val="003D1CCC"/>
    <w:rsid w:val="003D3359"/>
    <w:rsid w:val="003D3B10"/>
    <w:rsid w:val="003D4EB3"/>
    <w:rsid w:val="003E3791"/>
    <w:rsid w:val="003E3ADE"/>
    <w:rsid w:val="003E4783"/>
    <w:rsid w:val="003E4FDC"/>
    <w:rsid w:val="003F4331"/>
    <w:rsid w:val="00406D10"/>
    <w:rsid w:val="004074DC"/>
    <w:rsid w:val="00407BA3"/>
    <w:rsid w:val="004106A0"/>
    <w:rsid w:val="004231B8"/>
    <w:rsid w:val="004233A3"/>
    <w:rsid w:val="00423F9C"/>
    <w:rsid w:val="00427795"/>
    <w:rsid w:val="00427903"/>
    <w:rsid w:val="00434DB5"/>
    <w:rsid w:val="00446881"/>
    <w:rsid w:val="00451BE3"/>
    <w:rsid w:val="004552EA"/>
    <w:rsid w:val="00460BAE"/>
    <w:rsid w:val="00463785"/>
    <w:rsid w:val="00464723"/>
    <w:rsid w:val="00467D53"/>
    <w:rsid w:val="0047276C"/>
    <w:rsid w:val="0048351F"/>
    <w:rsid w:val="004902BE"/>
    <w:rsid w:val="00496528"/>
    <w:rsid w:val="004A2CA4"/>
    <w:rsid w:val="004A4425"/>
    <w:rsid w:val="004A56A2"/>
    <w:rsid w:val="004B4BA8"/>
    <w:rsid w:val="004C3E78"/>
    <w:rsid w:val="004C6798"/>
    <w:rsid w:val="004E1BBC"/>
    <w:rsid w:val="004E3EFD"/>
    <w:rsid w:val="00503D8E"/>
    <w:rsid w:val="0051639D"/>
    <w:rsid w:val="00522A06"/>
    <w:rsid w:val="00522A5B"/>
    <w:rsid w:val="00523D95"/>
    <w:rsid w:val="005252E2"/>
    <w:rsid w:val="00527FC3"/>
    <w:rsid w:val="00532FA0"/>
    <w:rsid w:val="0053675D"/>
    <w:rsid w:val="00565409"/>
    <w:rsid w:val="005719AA"/>
    <w:rsid w:val="00575EBC"/>
    <w:rsid w:val="005770DA"/>
    <w:rsid w:val="00592AA6"/>
    <w:rsid w:val="00594048"/>
    <w:rsid w:val="0059540A"/>
    <w:rsid w:val="005A3406"/>
    <w:rsid w:val="005A4A5F"/>
    <w:rsid w:val="005B2BE5"/>
    <w:rsid w:val="005B5A98"/>
    <w:rsid w:val="005B6B0D"/>
    <w:rsid w:val="005B793A"/>
    <w:rsid w:val="005C2543"/>
    <w:rsid w:val="005E1FED"/>
    <w:rsid w:val="005E2E1A"/>
    <w:rsid w:val="005E78C6"/>
    <w:rsid w:val="005F193E"/>
    <w:rsid w:val="005F2134"/>
    <w:rsid w:val="005F3FF4"/>
    <w:rsid w:val="00610CE3"/>
    <w:rsid w:val="0063373D"/>
    <w:rsid w:val="0063542B"/>
    <w:rsid w:val="00635B47"/>
    <w:rsid w:val="00640A9A"/>
    <w:rsid w:val="00645832"/>
    <w:rsid w:val="006513E4"/>
    <w:rsid w:val="00653259"/>
    <w:rsid w:val="00655B29"/>
    <w:rsid w:val="006641F2"/>
    <w:rsid w:val="006657FE"/>
    <w:rsid w:val="00673731"/>
    <w:rsid w:val="00680FF8"/>
    <w:rsid w:val="006877AF"/>
    <w:rsid w:val="00691EE6"/>
    <w:rsid w:val="00694E4C"/>
    <w:rsid w:val="006A0B44"/>
    <w:rsid w:val="006A5984"/>
    <w:rsid w:val="006B439D"/>
    <w:rsid w:val="006B471A"/>
    <w:rsid w:val="006D5F99"/>
    <w:rsid w:val="006D6332"/>
    <w:rsid w:val="006D6AC7"/>
    <w:rsid w:val="006E73E1"/>
    <w:rsid w:val="006F7D5E"/>
    <w:rsid w:val="00701DAA"/>
    <w:rsid w:val="00711CD6"/>
    <w:rsid w:val="00713B70"/>
    <w:rsid w:val="0071613C"/>
    <w:rsid w:val="007170E2"/>
    <w:rsid w:val="0072402E"/>
    <w:rsid w:val="00726BB5"/>
    <w:rsid w:val="00727020"/>
    <w:rsid w:val="0072793C"/>
    <w:rsid w:val="00730C3B"/>
    <w:rsid w:val="007321F6"/>
    <w:rsid w:val="0073351E"/>
    <w:rsid w:val="0073526C"/>
    <w:rsid w:val="00753FF7"/>
    <w:rsid w:val="00763BA3"/>
    <w:rsid w:val="00764E6C"/>
    <w:rsid w:val="00765066"/>
    <w:rsid w:val="00776532"/>
    <w:rsid w:val="00795E3C"/>
    <w:rsid w:val="007966B3"/>
    <w:rsid w:val="007A02A7"/>
    <w:rsid w:val="007B1786"/>
    <w:rsid w:val="007B6339"/>
    <w:rsid w:val="007C0EC6"/>
    <w:rsid w:val="007C18B7"/>
    <w:rsid w:val="007C6A80"/>
    <w:rsid w:val="007C6C6F"/>
    <w:rsid w:val="007F3923"/>
    <w:rsid w:val="008129EF"/>
    <w:rsid w:val="00814615"/>
    <w:rsid w:val="00815BAB"/>
    <w:rsid w:val="008306D4"/>
    <w:rsid w:val="00840AEC"/>
    <w:rsid w:val="00842C25"/>
    <w:rsid w:val="00844094"/>
    <w:rsid w:val="0084429C"/>
    <w:rsid w:val="0084625C"/>
    <w:rsid w:val="0085069F"/>
    <w:rsid w:val="008717BA"/>
    <w:rsid w:val="00882152"/>
    <w:rsid w:val="00883323"/>
    <w:rsid w:val="00894B74"/>
    <w:rsid w:val="00897225"/>
    <w:rsid w:val="008A2353"/>
    <w:rsid w:val="008A5292"/>
    <w:rsid w:val="008A5C22"/>
    <w:rsid w:val="008B0291"/>
    <w:rsid w:val="008B2026"/>
    <w:rsid w:val="008B2C34"/>
    <w:rsid w:val="008B4DDB"/>
    <w:rsid w:val="008B535F"/>
    <w:rsid w:val="008D699F"/>
    <w:rsid w:val="008D7596"/>
    <w:rsid w:val="008E0881"/>
    <w:rsid w:val="008E7F36"/>
    <w:rsid w:val="008F08C3"/>
    <w:rsid w:val="009026CB"/>
    <w:rsid w:val="00904E8C"/>
    <w:rsid w:val="00906CBA"/>
    <w:rsid w:val="00913402"/>
    <w:rsid w:val="00915925"/>
    <w:rsid w:val="00926E82"/>
    <w:rsid w:val="00927C57"/>
    <w:rsid w:val="00933FBC"/>
    <w:rsid w:val="00941334"/>
    <w:rsid w:val="00941C59"/>
    <w:rsid w:val="00947E0E"/>
    <w:rsid w:val="00951F2D"/>
    <w:rsid w:val="00955593"/>
    <w:rsid w:val="0096141F"/>
    <w:rsid w:val="00963E60"/>
    <w:rsid w:val="00970253"/>
    <w:rsid w:val="00971522"/>
    <w:rsid w:val="009719E2"/>
    <w:rsid w:val="00987CC1"/>
    <w:rsid w:val="009A2E6D"/>
    <w:rsid w:val="009A45DD"/>
    <w:rsid w:val="009B5762"/>
    <w:rsid w:val="009B6DD2"/>
    <w:rsid w:val="009E4796"/>
    <w:rsid w:val="00A02DED"/>
    <w:rsid w:val="00A033CE"/>
    <w:rsid w:val="00A11AA2"/>
    <w:rsid w:val="00A153FA"/>
    <w:rsid w:val="00A154AD"/>
    <w:rsid w:val="00A16D0F"/>
    <w:rsid w:val="00A231BD"/>
    <w:rsid w:val="00A35BD1"/>
    <w:rsid w:val="00A428CF"/>
    <w:rsid w:val="00A43D41"/>
    <w:rsid w:val="00A5154A"/>
    <w:rsid w:val="00A52EE8"/>
    <w:rsid w:val="00A5504E"/>
    <w:rsid w:val="00A613BD"/>
    <w:rsid w:val="00A704B1"/>
    <w:rsid w:val="00A71ADA"/>
    <w:rsid w:val="00A73FF1"/>
    <w:rsid w:val="00A74672"/>
    <w:rsid w:val="00A77556"/>
    <w:rsid w:val="00A86A73"/>
    <w:rsid w:val="00A9654D"/>
    <w:rsid w:val="00AA078B"/>
    <w:rsid w:val="00AA1E17"/>
    <w:rsid w:val="00AB5DD1"/>
    <w:rsid w:val="00AB6A9E"/>
    <w:rsid w:val="00AC6F88"/>
    <w:rsid w:val="00AD134C"/>
    <w:rsid w:val="00AD2259"/>
    <w:rsid w:val="00AD3767"/>
    <w:rsid w:val="00AE0991"/>
    <w:rsid w:val="00AE3B73"/>
    <w:rsid w:val="00AE7923"/>
    <w:rsid w:val="00AF4647"/>
    <w:rsid w:val="00AF5075"/>
    <w:rsid w:val="00AF65FB"/>
    <w:rsid w:val="00B13CD2"/>
    <w:rsid w:val="00B14363"/>
    <w:rsid w:val="00B171EB"/>
    <w:rsid w:val="00B27AA6"/>
    <w:rsid w:val="00B30A1B"/>
    <w:rsid w:val="00B418A0"/>
    <w:rsid w:val="00B549CA"/>
    <w:rsid w:val="00B56EFC"/>
    <w:rsid w:val="00B646A0"/>
    <w:rsid w:val="00B651EF"/>
    <w:rsid w:val="00B71AF5"/>
    <w:rsid w:val="00B85F1D"/>
    <w:rsid w:val="00B8659F"/>
    <w:rsid w:val="00B87417"/>
    <w:rsid w:val="00B90D9A"/>
    <w:rsid w:val="00BA5CA2"/>
    <w:rsid w:val="00BB35D8"/>
    <w:rsid w:val="00BB7147"/>
    <w:rsid w:val="00BC42AE"/>
    <w:rsid w:val="00BC48C6"/>
    <w:rsid w:val="00BD1065"/>
    <w:rsid w:val="00BE00D2"/>
    <w:rsid w:val="00BE0259"/>
    <w:rsid w:val="00BE4B88"/>
    <w:rsid w:val="00BE6D65"/>
    <w:rsid w:val="00BF4425"/>
    <w:rsid w:val="00C04852"/>
    <w:rsid w:val="00C10F93"/>
    <w:rsid w:val="00C1339B"/>
    <w:rsid w:val="00C13C39"/>
    <w:rsid w:val="00C157C9"/>
    <w:rsid w:val="00C17BA8"/>
    <w:rsid w:val="00C252F4"/>
    <w:rsid w:val="00C25D5C"/>
    <w:rsid w:val="00C30F4E"/>
    <w:rsid w:val="00C35D21"/>
    <w:rsid w:val="00C37317"/>
    <w:rsid w:val="00C442FE"/>
    <w:rsid w:val="00C51B16"/>
    <w:rsid w:val="00C5375D"/>
    <w:rsid w:val="00C539D8"/>
    <w:rsid w:val="00C60A48"/>
    <w:rsid w:val="00C6479A"/>
    <w:rsid w:val="00C65FE2"/>
    <w:rsid w:val="00C71C38"/>
    <w:rsid w:val="00C90939"/>
    <w:rsid w:val="00C9542A"/>
    <w:rsid w:val="00CA26D8"/>
    <w:rsid w:val="00CB03EF"/>
    <w:rsid w:val="00CB31D5"/>
    <w:rsid w:val="00CB3F9D"/>
    <w:rsid w:val="00CB53CD"/>
    <w:rsid w:val="00CC6864"/>
    <w:rsid w:val="00CE0801"/>
    <w:rsid w:val="00CE1E5C"/>
    <w:rsid w:val="00CE2E81"/>
    <w:rsid w:val="00CE42A6"/>
    <w:rsid w:val="00CE6D82"/>
    <w:rsid w:val="00D15083"/>
    <w:rsid w:val="00D168EC"/>
    <w:rsid w:val="00D225D6"/>
    <w:rsid w:val="00D347E8"/>
    <w:rsid w:val="00D34EF4"/>
    <w:rsid w:val="00D366C8"/>
    <w:rsid w:val="00D44AEB"/>
    <w:rsid w:val="00D52305"/>
    <w:rsid w:val="00D57572"/>
    <w:rsid w:val="00D71B18"/>
    <w:rsid w:val="00D71F2C"/>
    <w:rsid w:val="00D750FF"/>
    <w:rsid w:val="00D84998"/>
    <w:rsid w:val="00D84EE5"/>
    <w:rsid w:val="00DA5DAD"/>
    <w:rsid w:val="00DB5F0F"/>
    <w:rsid w:val="00DC0578"/>
    <w:rsid w:val="00DC0D0B"/>
    <w:rsid w:val="00DC19A6"/>
    <w:rsid w:val="00DC2B0A"/>
    <w:rsid w:val="00DC7286"/>
    <w:rsid w:val="00DC7B86"/>
    <w:rsid w:val="00DD2B85"/>
    <w:rsid w:val="00DE19A2"/>
    <w:rsid w:val="00DE45D2"/>
    <w:rsid w:val="00DF4D90"/>
    <w:rsid w:val="00DF51DB"/>
    <w:rsid w:val="00E06519"/>
    <w:rsid w:val="00E06B36"/>
    <w:rsid w:val="00E07080"/>
    <w:rsid w:val="00E14A05"/>
    <w:rsid w:val="00E17603"/>
    <w:rsid w:val="00E220A6"/>
    <w:rsid w:val="00E2546D"/>
    <w:rsid w:val="00E3017C"/>
    <w:rsid w:val="00E31272"/>
    <w:rsid w:val="00E51032"/>
    <w:rsid w:val="00E53B4B"/>
    <w:rsid w:val="00E5677C"/>
    <w:rsid w:val="00E63A86"/>
    <w:rsid w:val="00E65B8D"/>
    <w:rsid w:val="00E81E90"/>
    <w:rsid w:val="00E81ECD"/>
    <w:rsid w:val="00E83707"/>
    <w:rsid w:val="00E849DD"/>
    <w:rsid w:val="00E852D1"/>
    <w:rsid w:val="00E87F3A"/>
    <w:rsid w:val="00E916F7"/>
    <w:rsid w:val="00E93870"/>
    <w:rsid w:val="00EB2CEC"/>
    <w:rsid w:val="00EC24D0"/>
    <w:rsid w:val="00EC5A32"/>
    <w:rsid w:val="00EC5CAF"/>
    <w:rsid w:val="00EC70E8"/>
    <w:rsid w:val="00EE62B9"/>
    <w:rsid w:val="00EF0142"/>
    <w:rsid w:val="00F11041"/>
    <w:rsid w:val="00F30269"/>
    <w:rsid w:val="00F50D19"/>
    <w:rsid w:val="00F541B0"/>
    <w:rsid w:val="00F57EA3"/>
    <w:rsid w:val="00F6298E"/>
    <w:rsid w:val="00F824E8"/>
    <w:rsid w:val="00F83730"/>
    <w:rsid w:val="00F9645D"/>
    <w:rsid w:val="00FA0859"/>
    <w:rsid w:val="00FA1550"/>
    <w:rsid w:val="00FA4755"/>
    <w:rsid w:val="00FA576E"/>
    <w:rsid w:val="00FA7F07"/>
    <w:rsid w:val="00FB5FAD"/>
    <w:rsid w:val="00FD3F44"/>
    <w:rsid w:val="00FE128C"/>
    <w:rsid w:val="00FE1B19"/>
    <w:rsid w:val="00FF0EF9"/>
    <w:rsid w:val="00FF3809"/>
    <w:rsid w:val="00FF3914"/>
    <w:rsid w:val="00FF55F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ccan.org.au/accanevents/1053-conference-2015" TargetMode="External"/><Relationship Id="rId18" Type="http://schemas.openxmlformats.org/officeDocument/2006/relationships/hyperlink" Target="https://www.facebook.com/accanau?_rdr=p"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accan.org.au/" TargetMode="External"/><Relationship Id="rId17" Type="http://schemas.openxmlformats.org/officeDocument/2006/relationships/hyperlink" Target="https://twitter.com/ACCAN_AU" TargetMode="External"/><Relationship Id="rId2" Type="http://schemas.openxmlformats.org/officeDocument/2006/relationships/numbering" Target="numbering.xml"/><Relationship Id="rId16" Type="http://schemas.openxmlformats.org/officeDocument/2006/relationships/hyperlink" Target="https://www.regonline.com.au/builder/site/default.aspx?EventID=1726494" TargetMode="External"/><Relationship Id="rId20" Type="http://schemas.openxmlformats.org/officeDocument/2006/relationships/hyperlink" Target="mailto:luke.sutton@accan.org.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ccan.org.au/our-work/research/711-affordability-for-low-income-consumers" TargetMode="External"/><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www.accan.org.au/accanevents/ideas-garden"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abs.gov.au/ausstats/abs@.nsf/Lookup/8A12E6E0D07D36A0CA257C89000E3FB7?opendocument"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BE231-3ADE-4ADC-ABD9-6777D18E5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Pages>
  <Words>637</Words>
  <Characters>3637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10</cp:revision>
  <cp:lastPrinted>2015-08-28T01:18:00Z</cp:lastPrinted>
  <dcterms:created xsi:type="dcterms:W3CDTF">2015-07-20T00:36:00Z</dcterms:created>
  <dcterms:modified xsi:type="dcterms:W3CDTF">2015-08-28T01:18:00Z</dcterms:modified>
</cp:coreProperties>
</file>