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bookmarkStart w:id="0" w:name="_GoBack"/>
      <w:bookmarkEnd w:id="0"/>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37161D" w:rsidRDefault="00412E9F" w:rsidP="0037161D">
                            <w:pPr>
                              <w:ind w:firstLine="720"/>
                              <w:rPr>
                                <w:b/>
                              </w:rPr>
                            </w:pPr>
                            <w:r w:rsidRPr="0037161D">
                              <w:rPr>
                                <w:b/>
                              </w:rPr>
                              <w:t xml:space="preserve">For immediate release </w:t>
                            </w:r>
                            <w:r w:rsidR="002961AD">
                              <w:rPr>
                                <w:b/>
                              </w:rPr>
                              <w:t>24</w:t>
                            </w:r>
                            <w:r>
                              <w:rPr>
                                <w:b/>
                              </w:rPr>
                              <w:t xml:space="preserve"> September,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12E9F" w:rsidRPr="0037161D" w:rsidRDefault="00412E9F" w:rsidP="0037161D">
                      <w:pPr>
                        <w:ind w:firstLine="720"/>
                        <w:rPr>
                          <w:b/>
                        </w:rPr>
                      </w:pPr>
                      <w:r w:rsidRPr="0037161D">
                        <w:rPr>
                          <w:b/>
                        </w:rPr>
                        <w:t xml:space="preserve">For immediate release </w:t>
                      </w:r>
                      <w:r w:rsidR="002961AD">
                        <w:rPr>
                          <w:b/>
                        </w:rPr>
                        <w:t>24</w:t>
                      </w:r>
                      <w:r>
                        <w:rPr>
                          <w:b/>
                        </w:rPr>
                        <w:t xml:space="preserve"> September,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12E9F" w:rsidRDefault="00412E9F">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765758"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ACCAN </w:t>
      </w:r>
      <w:r w:rsidR="002961AD">
        <w:rPr>
          <w:rFonts w:ascii="Calibri" w:hAnsi="Calibri"/>
          <w:color w:val="000000"/>
          <w:sz w:val="32"/>
        </w:rPr>
        <w:t xml:space="preserve">calls on all </w:t>
      </w:r>
      <w:proofErr w:type="spellStart"/>
      <w:r w:rsidR="002961AD">
        <w:rPr>
          <w:rFonts w:ascii="Calibri" w:hAnsi="Calibri"/>
          <w:color w:val="000000"/>
          <w:sz w:val="32"/>
        </w:rPr>
        <w:t>telcos</w:t>
      </w:r>
      <w:proofErr w:type="spellEnd"/>
      <w:r w:rsidR="002961AD">
        <w:rPr>
          <w:rFonts w:ascii="Calibri" w:hAnsi="Calibri"/>
          <w:color w:val="000000"/>
          <w:sz w:val="32"/>
        </w:rPr>
        <w:t xml:space="preserve"> to introduce real time usage alerts</w:t>
      </w:r>
    </w:p>
    <w:p w:rsidR="002961AD" w:rsidRDefault="00D15083" w:rsidP="002961AD">
      <w:r>
        <w:br/>
      </w:r>
      <w:r w:rsidR="002961AD">
        <w:t xml:space="preserve">After a small but respectable drop in mobile bill shock due to usage notifications shown in the ACMA’s </w:t>
      </w:r>
      <w:hyperlink r:id="rId11" w:history="1">
        <w:r w:rsidR="002961AD">
          <w:rPr>
            <w:rStyle w:val="Hyperlink"/>
            <w:i/>
            <w:iCs/>
          </w:rPr>
          <w:t>Spend Management Tools and Alerts Survey 2015</w:t>
        </w:r>
      </w:hyperlink>
      <w:r w:rsidR="002961AD">
        <w:t>, further gains need to be found through the introduction of real time notifications. Currently these warnings can be up to 48 hours out of date by the time consumers receive them. With high excess usage charges, you can rack up a significant debt without even realising it.</w:t>
      </w:r>
    </w:p>
    <w:p w:rsidR="002961AD" w:rsidRDefault="002961AD" w:rsidP="002961AD">
      <w:pPr>
        <w:rPr>
          <w:lang w:val="en-US"/>
        </w:rPr>
      </w:pPr>
      <w:r>
        <w:rPr>
          <w:lang w:val="en-US"/>
        </w:rPr>
        <w:t xml:space="preserve">Currently Telstra is the only </w:t>
      </w:r>
      <w:proofErr w:type="spellStart"/>
      <w:r>
        <w:rPr>
          <w:lang w:val="en-US"/>
        </w:rPr>
        <w:t>telco</w:t>
      </w:r>
      <w:proofErr w:type="spellEnd"/>
      <w:r>
        <w:rPr>
          <w:lang w:val="en-US"/>
        </w:rPr>
        <w:t xml:space="preserve"> to </w:t>
      </w:r>
      <w:hyperlink r:id="rId12" w:history="1">
        <w:r>
          <w:rPr>
            <w:rStyle w:val="Hyperlink"/>
            <w:lang w:val="en-US"/>
          </w:rPr>
          <w:t>announce</w:t>
        </w:r>
      </w:hyperlink>
      <w:r>
        <w:rPr>
          <w:color w:val="1F497D"/>
          <w:lang w:val="en-US"/>
        </w:rPr>
        <w:t xml:space="preserve"> </w:t>
      </w:r>
      <w:r>
        <w:rPr>
          <w:lang w:val="en-US"/>
        </w:rPr>
        <w:t xml:space="preserve">real time usage notifications. The ACMA research showed that delays in receiving information are “the major cause for dissatisfaction with the alert system” and this is where consumers can get caught out. ACCAN is calling on all </w:t>
      </w:r>
      <w:proofErr w:type="spellStart"/>
      <w:r>
        <w:rPr>
          <w:lang w:val="en-US"/>
        </w:rPr>
        <w:t>telcos</w:t>
      </w:r>
      <w:proofErr w:type="spellEnd"/>
      <w:r>
        <w:rPr>
          <w:lang w:val="en-US"/>
        </w:rPr>
        <w:t xml:space="preserve"> to implement real time usage alerts so consumers know when they are approaching their limit and as soon as they have reached a limit. This would allow them to more easily manage their usage and avoid expensive excess charges. </w:t>
      </w:r>
    </w:p>
    <w:p w:rsidR="002961AD" w:rsidRDefault="002961AD" w:rsidP="002961AD">
      <w:pPr>
        <w:rPr>
          <w:lang w:val="en-US"/>
        </w:rPr>
      </w:pPr>
      <w:r>
        <w:rPr>
          <w:lang w:val="en-US"/>
        </w:rPr>
        <w:t xml:space="preserve">The Telecommunications Consumer Protections (TCP) Code requirement to send SMS usage alerts only applies to residential consumers and some small businesses. ACCAN urges small business customers not receiving alerts to contact their </w:t>
      </w:r>
      <w:proofErr w:type="spellStart"/>
      <w:r>
        <w:rPr>
          <w:lang w:val="en-US"/>
        </w:rPr>
        <w:t>telcos</w:t>
      </w:r>
      <w:proofErr w:type="spellEnd"/>
      <w:r>
        <w:rPr>
          <w:lang w:val="en-US"/>
        </w:rPr>
        <w:t xml:space="preserve"> to see what usage tools are available to them to avoid bill shock.</w:t>
      </w:r>
    </w:p>
    <w:p w:rsidR="002734EA" w:rsidRPr="002961AD" w:rsidRDefault="002961AD" w:rsidP="002961AD">
      <w:pPr>
        <w:rPr>
          <w:color w:val="1F497D"/>
        </w:rPr>
      </w:pPr>
      <w:r>
        <w:rPr>
          <w:lang w:val="en-US"/>
        </w:rPr>
        <w:t xml:space="preserve">For more information please contact Luke Sutton on </w:t>
      </w:r>
      <w:hyperlink r:id="rId13" w:history="1">
        <w:r>
          <w:rPr>
            <w:rStyle w:val="Hyperlink"/>
            <w:lang w:val="en-US"/>
          </w:rPr>
          <w:t>luke.sutton@accan.org.au</w:t>
        </w:r>
      </w:hyperlink>
      <w:r>
        <w:rPr>
          <w:color w:val="1F497D"/>
          <w:lang w:val="en-US"/>
        </w:rPr>
        <w:t xml:space="preserve"> </w:t>
      </w:r>
      <w:r>
        <w:rPr>
          <w:lang w:val="en-US"/>
        </w:rPr>
        <w:t>or 0409 966 931.</w:t>
      </w:r>
    </w:p>
    <w:sectPr w:rsidR="002734EA" w:rsidRPr="002961AD"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BCE" w:rsidRDefault="00643BCE" w:rsidP="00E87F3A">
      <w:pPr>
        <w:spacing w:after="0" w:line="240" w:lineRule="auto"/>
      </w:pPr>
      <w:r>
        <w:separator/>
      </w:r>
    </w:p>
  </w:endnote>
  <w:endnote w:type="continuationSeparator" w:id="0">
    <w:p w:rsidR="00643BCE" w:rsidRDefault="00643BCE"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9F" w:rsidRDefault="00412E9F">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rsidP="005B5A98">
                          <w:pPr>
                            <w:spacing w:after="0"/>
                            <w:rPr>
                              <w:i/>
                            </w:rPr>
                          </w:pPr>
                          <w:r>
                            <w:rPr>
                              <w:i/>
                            </w:rPr>
                            <w:t>Luke Sutton</w:t>
                          </w:r>
                        </w:p>
                        <w:p w:rsidR="00412E9F" w:rsidRPr="008B0291" w:rsidRDefault="00412E9F" w:rsidP="005B5A98">
                          <w:pPr>
                            <w:spacing w:after="0"/>
                            <w:rPr>
                              <w:i/>
                            </w:rPr>
                          </w:pPr>
                          <w:r w:rsidRPr="008B0291">
                            <w:rPr>
                              <w:i/>
                            </w:rPr>
                            <w:t xml:space="preserve">Mobile: </w:t>
                          </w:r>
                          <w:r>
                            <w:rPr>
                              <w:i/>
                            </w:rPr>
                            <w:t>0409 966 931</w:t>
                          </w:r>
                          <w:r>
                            <w:rPr>
                              <w:i/>
                            </w:rPr>
                            <w:br/>
                            <w:t>luke.sutton</w:t>
                          </w:r>
                          <w:r w:rsidRPr="008B0291">
                            <w:rPr>
                              <w:i/>
                            </w:rPr>
                            <w:t>@accan.org.au</w:t>
                          </w:r>
                        </w:p>
                        <w:p w:rsidR="00412E9F" w:rsidRPr="008B0291" w:rsidRDefault="00412E9F" w:rsidP="005B5A98">
                          <w:pPr>
                            <w:spacing w:after="0"/>
                            <w:rPr>
                              <w:i/>
                            </w:rPr>
                          </w:pPr>
                          <w:r w:rsidRPr="008B0291">
                            <w:rPr>
                              <w:i/>
                            </w:rPr>
                            <w:t>Ph</w:t>
                          </w:r>
                          <w:r>
                            <w:rPr>
                              <w:i/>
                            </w:rPr>
                            <w:t>one: 02 9288 4017</w:t>
                          </w:r>
                        </w:p>
                        <w:p w:rsidR="00412E9F" w:rsidRPr="008B0291" w:rsidRDefault="00412E9F"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12E9F" w:rsidRDefault="00412E9F" w:rsidP="005B5A98">
                    <w:pPr>
                      <w:spacing w:after="0"/>
                      <w:rPr>
                        <w:i/>
                      </w:rPr>
                    </w:pPr>
                    <w:r>
                      <w:rPr>
                        <w:i/>
                      </w:rPr>
                      <w:t>Luke Sutton</w:t>
                    </w:r>
                  </w:p>
                  <w:p w:rsidR="00412E9F" w:rsidRPr="008B0291" w:rsidRDefault="00412E9F" w:rsidP="005B5A98">
                    <w:pPr>
                      <w:spacing w:after="0"/>
                      <w:rPr>
                        <w:i/>
                      </w:rPr>
                    </w:pPr>
                    <w:r w:rsidRPr="008B0291">
                      <w:rPr>
                        <w:i/>
                      </w:rPr>
                      <w:t xml:space="preserve">Mobile: </w:t>
                    </w:r>
                    <w:r>
                      <w:rPr>
                        <w:i/>
                      </w:rPr>
                      <w:t>0409 966 931</w:t>
                    </w:r>
                    <w:r>
                      <w:rPr>
                        <w:i/>
                      </w:rPr>
                      <w:br/>
                      <w:t>luke.sutton</w:t>
                    </w:r>
                    <w:r w:rsidRPr="008B0291">
                      <w:rPr>
                        <w:i/>
                      </w:rPr>
                      <w:t>@accan.org.au</w:t>
                    </w:r>
                  </w:p>
                  <w:p w:rsidR="00412E9F" w:rsidRPr="008B0291" w:rsidRDefault="00412E9F" w:rsidP="005B5A98">
                    <w:pPr>
                      <w:spacing w:after="0"/>
                      <w:rPr>
                        <w:i/>
                      </w:rPr>
                    </w:pPr>
                    <w:r w:rsidRPr="008B0291">
                      <w:rPr>
                        <w:i/>
                      </w:rPr>
                      <w:t>Ph</w:t>
                    </w:r>
                    <w:r>
                      <w:rPr>
                        <w:i/>
                      </w:rPr>
                      <w:t>one: 02 9288 4017</w:t>
                    </w:r>
                  </w:p>
                  <w:p w:rsidR="00412E9F" w:rsidRPr="008B0291" w:rsidRDefault="00412E9F"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C35D21" w:rsidRDefault="00412E9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12E9F" w:rsidRPr="00C35D21" w:rsidRDefault="00412E9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MEDIA</w:t>
                          </w:r>
                        </w:p>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MEDIA</w:t>
                    </w:r>
                  </w:p>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12E9F" w:rsidRDefault="00412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BCE" w:rsidRDefault="00643BCE" w:rsidP="00E87F3A">
      <w:pPr>
        <w:spacing w:after="0" w:line="240" w:lineRule="auto"/>
      </w:pPr>
      <w:r>
        <w:separator/>
      </w:r>
    </w:p>
  </w:footnote>
  <w:footnote w:type="continuationSeparator" w:id="0">
    <w:p w:rsidR="00643BCE" w:rsidRDefault="00643BCE"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9F" w:rsidRPr="00E87F3A" w:rsidRDefault="00412E9F"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12E9F" w:rsidRDefault="00412E9F"/>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9"/>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414E0"/>
    <w:rsid w:val="00051A66"/>
    <w:rsid w:val="00051A97"/>
    <w:rsid w:val="00055CC2"/>
    <w:rsid w:val="000865BC"/>
    <w:rsid w:val="00093640"/>
    <w:rsid w:val="000A61EA"/>
    <w:rsid w:val="000A7668"/>
    <w:rsid w:val="000C0981"/>
    <w:rsid w:val="000C2EF5"/>
    <w:rsid w:val="000F0AFB"/>
    <w:rsid w:val="000F2BC5"/>
    <w:rsid w:val="000F7A50"/>
    <w:rsid w:val="0010439C"/>
    <w:rsid w:val="00122908"/>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724D"/>
    <w:rsid w:val="002572FC"/>
    <w:rsid w:val="0026757D"/>
    <w:rsid w:val="002734EA"/>
    <w:rsid w:val="00273C89"/>
    <w:rsid w:val="002806D2"/>
    <w:rsid w:val="0028382E"/>
    <w:rsid w:val="00285162"/>
    <w:rsid w:val="0028758B"/>
    <w:rsid w:val="00290F70"/>
    <w:rsid w:val="002961AD"/>
    <w:rsid w:val="002961E7"/>
    <w:rsid w:val="002A4CBB"/>
    <w:rsid w:val="002B3201"/>
    <w:rsid w:val="002C41D9"/>
    <w:rsid w:val="002C49AA"/>
    <w:rsid w:val="002E1132"/>
    <w:rsid w:val="002E177F"/>
    <w:rsid w:val="002E1982"/>
    <w:rsid w:val="002E1A32"/>
    <w:rsid w:val="002E4E31"/>
    <w:rsid w:val="0030214E"/>
    <w:rsid w:val="0031677E"/>
    <w:rsid w:val="00326B76"/>
    <w:rsid w:val="0033425A"/>
    <w:rsid w:val="00342067"/>
    <w:rsid w:val="00345A9C"/>
    <w:rsid w:val="003514C5"/>
    <w:rsid w:val="00356E1A"/>
    <w:rsid w:val="0037161D"/>
    <w:rsid w:val="00371A5E"/>
    <w:rsid w:val="00374EDB"/>
    <w:rsid w:val="003750A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60BAE"/>
    <w:rsid w:val="00463785"/>
    <w:rsid w:val="00464723"/>
    <w:rsid w:val="00467D53"/>
    <w:rsid w:val="0047276C"/>
    <w:rsid w:val="0048351F"/>
    <w:rsid w:val="004902BE"/>
    <w:rsid w:val="00496528"/>
    <w:rsid w:val="004A2CA4"/>
    <w:rsid w:val="004A4425"/>
    <w:rsid w:val="004A56A2"/>
    <w:rsid w:val="004B4BA8"/>
    <w:rsid w:val="004C3E78"/>
    <w:rsid w:val="004C6798"/>
    <w:rsid w:val="004E1276"/>
    <w:rsid w:val="004E1BBC"/>
    <w:rsid w:val="004E3EFD"/>
    <w:rsid w:val="00503D8E"/>
    <w:rsid w:val="0051639D"/>
    <w:rsid w:val="00522A06"/>
    <w:rsid w:val="00522A5B"/>
    <w:rsid w:val="00523D95"/>
    <w:rsid w:val="005252E2"/>
    <w:rsid w:val="00527FC3"/>
    <w:rsid w:val="00532FA0"/>
    <w:rsid w:val="0053675D"/>
    <w:rsid w:val="00546246"/>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77AF"/>
    <w:rsid w:val="00691EE6"/>
    <w:rsid w:val="00694E4C"/>
    <w:rsid w:val="006A0B44"/>
    <w:rsid w:val="006A598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418A0"/>
    <w:rsid w:val="00B549CA"/>
    <w:rsid w:val="00B56EFC"/>
    <w:rsid w:val="00B646A0"/>
    <w:rsid w:val="00B651EF"/>
    <w:rsid w:val="00B71AF5"/>
    <w:rsid w:val="00B85F1D"/>
    <w:rsid w:val="00B8659F"/>
    <w:rsid w:val="00B87417"/>
    <w:rsid w:val="00B90D9A"/>
    <w:rsid w:val="00B9659D"/>
    <w:rsid w:val="00BA5CA2"/>
    <w:rsid w:val="00BB35D8"/>
    <w:rsid w:val="00BB7147"/>
    <w:rsid w:val="00BC42AE"/>
    <w:rsid w:val="00BC48C6"/>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225D6"/>
    <w:rsid w:val="00D25B76"/>
    <w:rsid w:val="00D347E8"/>
    <w:rsid w:val="00D34EF4"/>
    <w:rsid w:val="00D366C8"/>
    <w:rsid w:val="00D44AEB"/>
    <w:rsid w:val="00D52305"/>
    <w:rsid w:val="00D57572"/>
    <w:rsid w:val="00D71B18"/>
    <w:rsid w:val="00D71F2C"/>
    <w:rsid w:val="00D750FF"/>
    <w:rsid w:val="00D84998"/>
    <w:rsid w:val="00D84EE5"/>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254E5"/>
    <w:rsid w:val="00E3017C"/>
    <w:rsid w:val="00E31272"/>
    <w:rsid w:val="00E51032"/>
    <w:rsid w:val="00E53B4B"/>
    <w:rsid w:val="00E5677C"/>
    <w:rsid w:val="00E63A86"/>
    <w:rsid w:val="00E65B8D"/>
    <w:rsid w:val="00E81E90"/>
    <w:rsid w:val="00E81ECD"/>
    <w:rsid w:val="00E83707"/>
    <w:rsid w:val="00E849DD"/>
    <w:rsid w:val="00E852D1"/>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298E"/>
    <w:rsid w:val="00F824E8"/>
    <w:rsid w:val="00F83730"/>
    <w:rsid w:val="00F9645D"/>
    <w:rsid w:val="00FA0859"/>
    <w:rsid w:val="00FA1550"/>
    <w:rsid w:val="00FA4755"/>
    <w:rsid w:val="00FA576E"/>
    <w:rsid w:val="00FA7F07"/>
    <w:rsid w:val="00FB5FAD"/>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ke.sutton@accan.org.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ccan.org.au/news-items/media-releases/962-real-time-data-usage-alerts-a-win-for-consumers-acca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ma.gov.au/Industry/Telco/Reconnecting-the-customer/TCP-code/mobile-bill-shock-down-a-further-six-percentage-point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26089-52D1-4034-A85D-501ECE572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2015-07-20T00:38:00Z</cp:lastPrinted>
  <dcterms:created xsi:type="dcterms:W3CDTF">2015-09-24T00:51:00Z</dcterms:created>
  <dcterms:modified xsi:type="dcterms:W3CDTF">2015-09-24T00:55:00Z</dcterms:modified>
</cp:coreProperties>
</file>