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68837"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54A112C3" wp14:editId="4259A871">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049FDC95" wp14:editId="03DDF854">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758C6AD4" wp14:editId="26EB4FB0">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2C5CD267" wp14:editId="00008D7E">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3040C69C" wp14:editId="40100C1D">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1B948897" w14:textId="77777777" w:rsidR="00B47285" w:rsidRPr="002C5882" w:rsidRDefault="00F47D10" w:rsidP="00CF0438">
      <w:pPr>
        <w:pStyle w:val="Letterhead1"/>
      </w:pPr>
      <w:r>
        <w:t>i</w:t>
      </w:r>
      <w:r w:rsidR="00B47285" w:rsidRPr="002C5882">
        <w:t>nfo@accan.org.au</w:t>
      </w:r>
    </w:p>
    <w:p w14:paraId="2C48BDD5" w14:textId="77777777" w:rsidR="00B47285" w:rsidRPr="002C5882" w:rsidRDefault="00B47285" w:rsidP="00CF0438">
      <w:pPr>
        <w:pStyle w:val="Letterhead1"/>
      </w:pPr>
      <w:r w:rsidRPr="002C5882">
        <w:t>02 9288 4000</w:t>
      </w:r>
    </w:p>
    <w:p w14:paraId="7DA757F6"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42AD9A10" wp14:editId="18FC3660">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512447AD">
              <v:rect id="Rectangle 4379"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7B856B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p w14:paraId="17E6726E" w14:textId="77777777" w:rsidR="00B47285" w:rsidRDefault="00B47285" w:rsidP="00B47285">
      <w:pPr>
        <w:tabs>
          <w:tab w:val="right" w:pos="8931"/>
        </w:tabs>
        <w:rPr>
          <w:rFonts w:ascii="Gotham Black" w:hAnsi="Gotham Black"/>
          <w:color w:val="43C7F4"/>
          <w:sz w:val="36"/>
          <w:szCs w:val="36"/>
        </w:rPr>
      </w:pPr>
    </w:p>
    <w:p w14:paraId="7EC09563" w14:textId="2C9EC820" w:rsidR="00576D4A" w:rsidRDefault="00664339" w:rsidP="00CB1C53">
      <w:pPr>
        <w:tabs>
          <w:tab w:val="right" w:pos="9026"/>
        </w:tabs>
        <w:rPr>
          <w:rStyle w:val="DocDateChar"/>
        </w:rPr>
      </w:pPr>
      <w:r w:rsidRPr="006B0852">
        <w:rPr>
          <w:rStyle w:val="DocLabelChar"/>
          <w:color w:val="43C7F4" w:themeColor="accent1"/>
        </w:rPr>
        <w:t>Submission</w:t>
      </w:r>
      <w:r w:rsidR="00F45BDC" w:rsidRPr="006F47E7">
        <w:rPr>
          <w:rFonts w:ascii="Gotham Black" w:hAnsi="Gotham Black"/>
          <w:color w:val="44C7F4"/>
          <w:sz w:val="36"/>
          <w:szCs w:val="36"/>
        </w:rPr>
        <w:tab/>
      </w:r>
      <w:bookmarkEnd w:id="0"/>
      <w:r w:rsidR="00A337D2">
        <w:rPr>
          <w:rStyle w:val="DocDateChar"/>
        </w:rPr>
        <w:t>2</w:t>
      </w:r>
      <w:r w:rsidR="008B49B4">
        <w:rPr>
          <w:rStyle w:val="DocDateChar"/>
        </w:rPr>
        <w:t>8</w:t>
      </w:r>
      <w:r w:rsidR="00A337D2">
        <w:rPr>
          <w:rStyle w:val="DocDateChar"/>
        </w:rPr>
        <w:t xml:space="preserve"> November 2023</w:t>
      </w:r>
    </w:p>
    <w:p w14:paraId="5A585404" w14:textId="77777777" w:rsidR="00657719" w:rsidRDefault="00657719" w:rsidP="00657719">
      <w:pPr>
        <w:pStyle w:val="NoSpacing"/>
      </w:pPr>
      <w:r>
        <w:t>The Manager</w:t>
      </w:r>
    </w:p>
    <w:p w14:paraId="099C089B" w14:textId="77777777" w:rsidR="00657719" w:rsidRDefault="00657719" w:rsidP="00657719">
      <w:pPr>
        <w:pStyle w:val="NoSpacing"/>
      </w:pPr>
      <w:r>
        <w:t>Telecommunications Performance and Regulation Section</w:t>
      </w:r>
    </w:p>
    <w:p w14:paraId="4202CC0B" w14:textId="77777777" w:rsidR="00657719" w:rsidRDefault="00657719" w:rsidP="00657719">
      <w:pPr>
        <w:pStyle w:val="NoSpacing"/>
      </w:pPr>
      <w:r>
        <w:t>Australian Communications and Media Authority</w:t>
      </w:r>
    </w:p>
    <w:p w14:paraId="005AA282" w14:textId="77777777" w:rsidR="00657719" w:rsidRDefault="00657719" w:rsidP="00657719">
      <w:pPr>
        <w:pStyle w:val="NoSpacing"/>
      </w:pPr>
      <w:r>
        <w:t>PO Box 13112</w:t>
      </w:r>
    </w:p>
    <w:p w14:paraId="301906E8" w14:textId="77777777" w:rsidR="00657719" w:rsidRDefault="00657719" w:rsidP="00657719">
      <w:pPr>
        <w:pStyle w:val="NoSpacing"/>
      </w:pPr>
      <w:r>
        <w:t>Law Courts</w:t>
      </w:r>
    </w:p>
    <w:p w14:paraId="071C43E8" w14:textId="7FA8BE17" w:rsidR="00AE6DEC" w:rsidRDefault="00657719" w:rsidP="005C2017">
      <w:pPr>
        <w:pStyle w:val="NoSpacing"/>
      </w:pPr>
      <w:r>
        <w:t>M</w:t>
      </w:r>
      <w:r w:rsidR="002B4A6A">
        <w:t>elbourne</w:t>
      </w:r>
      <w:r>
        <w:t xml:space="preserve"> </w:t>
      </w:r>
      <w:r w:rsidR="002B4A6A">
        <w:t>Vic</w:t>
      </w:r>
      <w:r>
        <w:t xml:space="preserve"> 8110</w:t>
      </w:r>
    </w:p>
    <w:p w14:paraId="60A32683" w14:textId="77777777" w:rsidR="005C2017" w:rsidRDefault="005C2017" w:rsidP="005C2017">
      <w:pPr>
        <w:pStyle w:val="NoSpacing"/>
      </w:pPr>
    </w:p>
    <w:p w14:paraId="46A00CE8" w14:textId="7DA7D60D" w:rsidR="00657719" w:rsidRPr="000F77F7" w:rsidRDefault="00657719" w:rsidP="000F77F7">
      <w:pPr>
        <w:jc w:val="center"/>
        <w:rPr>
          <w:b/>
          <w:bCs/>
        </w:rPr>
      </w:pPr>
      <w:r w:rsidRPr="000F77F7">
        <w:rPr>
          <w:b/>
          <w:bCs/>
        </w:rPr>
        <w:t xml:space="preserve">Re: </w:t>
      </w:r>
      <w:r w:rsidR="000F77F7" w:rsidRPr="000F77F7">
        <w:rPr>
          <w:b/>
          <w:bCs/>
        </w:rPr>
        <w:t>Proposal to make the Telecommunications (Financial Hardship) Industry Standard 2024</w:t>
      </w:r>
    </w:p>
    <w:p w14:paraId="3DB0A2F2" w14:textId="7C93800E" w:rsidR="00F946C4" w:rsidRDefault="00F946C4" w:rsidP="00C74C7C">
      <w:r>
        <w:t>ACCAN thanks the Australian Communications and Media Authority (</w:t>
      </w:r>
      <w:r w:rsidRPr="00F946C4">
        <w:rPr>
          <w:b/>
          <w:bCs/>
        </w:rPr>
        <w:t>ACMA</w:t>
      </w:r>
      <w:r>
        <w:t xml:space="preserve">) for the </w:t>
      </w:r>
      <w:r w:rsidR="00262A4B">
        <w:t xml:space="preserve">opportunity to comment on the </w:t>
      </w:r>
      <w:r w:rsidR="00262A4B" w:rsidRPr="00262A4B">
        <w:t>Proposal to make the Telecommunications (Financial Hardship) Industry Standard 2024</w:t>
      </w:r>
      <w:r w:rsidR="00262A4B">
        <w:t xml:space="preserve"> (</w:t>
      </w:r>
      <w:r w:rsidR="00262A4B" w:rsidRPr="00262A4B">
        <w:rPr>
          <w:b/>
          <w:bCs/>
        </w:rPr>
        <w:t>the draft standard</w:t>
      </w:r>
      <w:r w:rsidR="00262A4B">
        <w:t xml:space="preserve">). </w:t>
      </w:r>
    </w:p>
    <w:p w14:paraId="76536365" w14:textId="77777777" w:rsidR="00953DA7" w:rsidRDefault="00F946C4" w:rsidP="00C74C7C">
      <w:r w:rsidRPr="00F946C4">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r w:rsidR="00510E51" w:rsidRPr="00510E51">
        <w:t xml:space="preserve"> </w:t>
      </w:r>
    </w:p>
    <w:p w14:paraId="6265C2FE" w14:textId="42241878" w:rsidR="00AE6DEC" w:rsidRDefault="00510E51" w:rsidP="00C74C7C">
      <w:r w:rsidRPr="00510E51">
        <w:t>ACCAN’s submission has been informed by feedback provided</w:t>
      </w:r>
      <w:r w:rsidR="005160FA">
        <w:t xml:space="preserve"> by</w:t>
      </w:r>
      <w:r w:rsidR="00451986">
        <w:t xml:space="preserve"> other </w:t>
      </w:r>
      <w:r w:rsidR="005160FA">
        <w:t xml:space="preserve">consumer </w:t>
      </w:r>
      <w:r w:rsidR="00EF62EF">
        <w:t xml:space="preserve">and </w:t>
      </w:r>
      <w:r w:rsidR="00451986">
        <w:t>community organisations</w:t>
      </w:r>
      <w:r w:rsidR="00EF62EF">
        <w:t xml:space="preserve"> w</w:t>
      </w:r>
      <w:r w:rsidR="0090468B">
        <w:t>h</w:t>
      </w:r>
      <w:r w:rsidR="00EF62EF">
        <w:t xml:space="preserve">o </w:t>
      </w:r>
      <w:r w:rsidR="0090468B">
        <w:t>regularly</w:t>
      </w:r>
      <w:r w:rsidR="00EF62EF">
        <w:t xml:space="preserve"> assist customers</w:t>
      </w:r>
      <w:r w:rsidR="003F0E93">
        <w:t xml:space="preserve"> </w:t>
      </w:r>
      <w:r w:rsidR="0090468B">
        <w:t>experiencing</w:t>
      </w:r>
      <w:r w:rsidR="003F0E93">
        <w:t xml:space="preserve"> </w:t>
      </w:r>
      <w:r w:rsidR="0090468B">
        <w:t>financial</w:t>
      </w:r>
      <w:r w:rsidR="003F0E93">
        <w:t xml:space="preserve"> hardship with </w:t>
      </w:r>
      <w:r w:rsidR="0090468B">
        <w:t>their</w:t>
      </w:r>
      <w:r w:rsidR="003F0E93">
        <w:t xml:space="preserve"> </w:t>
      </w:r>
      <w:r w:rsidR="0090468B">
        <w:t>telecommunications products and services,</w:t>
      </w:r>
      <w:r w:rsidRPr="00510E51">
        <w:t xml:space="preserve"> </w:t>
      </w:r>
      <w:r w:rsidR="00451986">
        <w:t>including</w:t>
      </w:r>
      <w:r w:rsidRPr="00510E51">
        <w:t xml:space="preserve"> Consumer Action Law Centre (</w:t>
      </w:r>
      <w:r w:rsidRPr="00901AB9">
        <w:rPr>
          <w:b/>
          <w:bCs/>
        </w:rPr>
        <w:t>CALC</w:t>
      </w:r>
      <w:r w:rsidRPr="00510E51">
        <w:t>)</w:t>
      </w:r>
      <w:r w:rsidR="00337FA8">
        <w:t xml:space="preserve">, </w:t>
      </w:r>
      <w:r w:rsidR="00FC7D19">
        <w:t>Financial Counselling Australia (</w:t>
      </w:r>
      <w:r w:rsidR="00FC7D19" w:rsidRPr="00901AB9">
        <w:rPr>
          <w:b/>
          <w:bCs/>
        </w:rPr>
        <w:t>FCA</w:t>
      </w:r>
      <w:r w:rsidR="00FC7D19" w:rsidRPr="001829FD">
        <w:t>)</w:t>
      </w:r>
      <w:r w:rsidR="00FC7D19">
        <w:t xml:space="preserve">, </w:t>
      </w:r>
      <w:r w:rsidR="00306951">
        <w:t>the Economic Abuse Reference Group (</w:t>
      </w:r>
      <w:r w:rsidR="00306951" w:rsidRPr="00901AB9">
        <w:rPr>
          <w:b/>
          <w:bCs/>
        </w:rPr>
        <w:t>EARG</w:t>
      </w:r>
      <w:r w:rsidR="00306951">
        <w:t>)</w:t>
      </w:r>
      <w:r w:rsidR="008327A7">
        <w:t>, Consumer Credit Legal Service (WA) Inc. (</w:t>
      </w:r>
      <w:r w:rsidR="008327A7" w:rsidRPr="008327A7">
        <w:rPr>
          <w:b/>
          <w:bCs/>
        </w:rPr>
        <w:t>CCLSWA</w:t>
      </w:r>
      <w:r w:rsidR="008327A7">
        <w:t xml:space="preserve">) </w:t>
      </w:r>
      <w:r w:rsidR="008327A7" w:rsidRPr="00510E51">
        <w:t>and</w:t>
      </w:r>
      <w:r w:rsidRPr="00510E51">
        <w:t xml:space="preserve"> </w:t>
      </w:r>
      <w:proofErr w:type="spellStart"/>
      <w:r w:rsidRPr="00510E51">
        <w:t>W</w:t>
      </w:r>
      <w:r w:rsidR="00306951">
        <w:t>E</w:t>
      </w:r>
      <w:r w:rsidRPr="00510E51">
        <w:t>stjustice</w:t>
      </w:r>
      <w:proofErr w:type="spellEnd"/>
      <w:r w:rsidRPr="00510E51">
        <w:t>.</w:t>
      </w:r>
    </w:p>
    <w:p w14:paraId="1A8F779C" w14:textId="2F3A253C" w:rsidR="008B4053" w:rsidRDefault="008B4053" w:rsidP="008B4053">
      <w:pPr>
        <w:rPr>
          <w:lang w:val="en-US"/>
        </w:rPr>
      </w:pPr>
      <w:r w:rsidRPr="203E89A6">
        <w:rPr>
          <w:lang w:val="en-US"/>
        </w:rPr>
        <w:t xml:space="preserve">The development of the financial hardship standard is a critical improvement in consumer protections </w:t>
      </w:r>
      <w:r w:rsidR="73D8360A" w:rsidRPr="203E89A6">
        <w:rPr>
          <w:lang w:val="en-US"/>
        </w:rPr>
        <w:t xml:space="preserve">for </w:t>
      </w:r>
      <w:r w:rsidRPr="203E89A6">
        <w:rPr>
          <w:lang w:val="en-US"/>
        </w:rPr>
        <w:t>telecommunications consumers. ACCAN acknowledges and welcomes the actions by the Minister of Communications Michelle Rowland and the ACMA to progress the development of these protections.</w:t>
      </w:r>
    </w:p>
    <w:p w14:paraId="632B98BD" w14:textId="5267CC75" w:rsidR="008B4053" w:rsidRPr="008B4053" w:rsidRDefault="008B4053" w:rsidP="00C74C7C">
      <w:pPr>
        <w:rPr>
          <w:lang w:val="en-US"/>
        </w:rPr>
      </w:pPr>
      <w:r w:rsidRPr="5EDBB8ED">
        <w:rPr>
          <w:lang w:val="en-US"/>
        </w:rPr>
        <w:t xml:space="preserve">The development of the draft standard, while an important milestone in advancing contemporary fit-for-purpose consumer protections appropriate for an essential service sector, forms part of the overall reforms required to modernize consumer protection arrangements. ACCAN welcomes this material step forward, in the knowledge that broader reforms on consumer protections, penalties, compliance, and enforcement are required to bring telecommunications consumer protections up to parity with the protections afforded to the consumers of other essential services. </w:t>
      </w:r>
    </w:p>
    <w:p w14:paraId="1F14500D" w14:textId="3D2BBFA9" w:rsidR="00976385" w:rsidRDefault="00976385" w:rsidP="00976385">
      <w:pPr>
        <w:spacing w:after="160" w:line="252" w:lineRule="auto"/>
        <w:rPr>
          <w:rFonts w:ascii="Calibri" w:eastAsia="Calibri" w:hAnsi="Calibri" w:cs="Calibri"/>
          <w:lang w:eastAsia="en-US"/>
          <w14:ligatures w14:val="standardContextual"/>
        </w:rPr>
      </w:pPr>
      <w:r>
        <w:rPr>
          <w:rFonts w:ascii="Calibri" w:eastAsia="Calibri" w:hAnsi="Calibri" w:cs="Calibri"/>
          <w:lang w:eastAsia="en-US"/>
          <w14:ligatures w14:val="standardContextual"/>
        </w:rPr>
        <w:t xml:space="preserve">ACCAN is supportive of the contents of the draft standard. </w:t>
      </w:r>
      <w:r w:rsidR="002B7B8E">
        <w:rPr>
          <w:rFonts w:ascii="Calibri" w:eastAsia="Calibri" w:hAnsi="Calibri" w:cs="Calibri"/>
          <w:lang w:eastAsia="en-US"/>
          <w14:ligatures w14:val="standardContextual"/>
        </w:rPr>
        <w:t>We</w:t>
      </w:r>
      <w:r>
        <w:rPr>
          <w:rFonts w:ascii="Calibri" w:eastAsia="Calibri" w:hAnsi="Calibri" w:cs="Calibri"/>
          <w:lang w:eastAsia="en-US"/>
          <w14:ligatures w14:val="standardContextual"/>
        </w:rPr>
        <w:t xml:space="preserve"> are pleased to see the draft standard: </w:t>
      </w:r>
    </w:p>
    <w:p w14:paraId="6102C7AF" w14:textId="78CE5809" w:rsidR="00AB7C8D" w:rsidRPr="00976385" w:rsidRDefault="00AB7C8D" w:rsidP="00BE505D">
      <w:pPr>
        <w:pStyle w:val="ListParagraph"/>
        <w:numPr>
          <w:ilvl w:val="0"/>
          <w:numId w:val="46"/>
        </w:numPr>
        <w:rPr>
          <w:lang w:eastAsia="en-US"/>
        </w:rPr>
      </w:pPr>
      <w:r w:rsidRPr="00976385">
        <w:rPr>
          <w:lang w:eastAsia="en-US"/>
        </w:rPr>
        <w:t>Expands the definition of financial hardship, ensuring that more consumers can access the help that they need to pay their bills.</w:t>
      </w:r>
    </w:p>
    <w:p w14:paraId="42B36C0D" w14:textId="77777777" w:rsidR="00AB7C8D" w:rsidRPr="00AB7C8D" w:rsidRDefault="00AB7C8D" w:rsidP="00BE505D">
      <w:pPr>
        <w:pStyle w:val="ListParagraph"/>
        <w:numPr>
          <w:ilvl w:val="0"/>
          <w:numId w:val="46"/>
        </w:numPr>
        <w:rPr>
          <w:lang w:eastAsia="en-US"/>
        </w:rPr>
      </w:pPr>
      <w:r w:rsidRPr="00AB7C8D">
        <w:rPr>
          <w:lang w:eastAsia="en-US"/>
        </w:rPr>
        <w:t>Makes it easier for consumers to find and access financial hardship policies online.</w:t>
      </w:r>
    </w:p>
    <w:p w14:paraId="784502A4" w14:textId="47C7C995" w:rsidR="00AB7C8D" w:rsidRPr="00AB7C8D" w:rsidRDefault="00AB7C8D" w:rsidP="00BE505D">
      <w:pPr>
        <w:pStyle w:val="ListParagraph"/>
        <w:numPr>
          <w:ilvl w:val="0"/>
          <w:numId w:val="46"/>
        </w:numPr>
        <w:rPr>
          <w:lang w:eastAsia="en-US"/>
        </w:rPr>
      </w:pPr>
      <w:r w:rsidRPr="46E9E813">
        <w:rPr>
          <w:lang w:eastAsia="en-US"/>
        </w:rPr>
        <w:lastRenderedPageBreak/>
        <w:t xml:space="preserve">Requires </w:t>
      </w:r>
      <w:r w:rsidR="00976385" w:rsidRPr="46E9E813">
        <w:rPr>
          <w:lang w:eastAsia="en-US"/>
        </w:rPr>
        <w:t xml:space="preserve">telecommunications </w:t>
      </w:r>
      <w:r w:rsidRPr="46E9E813">
        <w:rPr>
          <w:lang w:eastAsia="en-US"/>
        </w:rPr>
        <w:t xml:space="preserve">providers to take all reasonable steps necessary to identify customers </w:t>
      </w:r>
      <w:r w:rsidR="0341C2C7" w:rsidRPr="46E9E813">
        <w:rPr>
          <w:lang w:eastAsia="en-US"/>
        </w:rPr>
        <w:t xml:space="preserve">in financial hardship </w:t>
      </w:r>
      <w:r w:rsidRPr="46E9E813">
        <w:rPr>
          <w:lang w:eastAsia="en-US"/>
        </w:rPr>
        <w:t xml:space="preserve">as early as possible. </w:t>
      </w:r>
    </w:p>
    <w:p w14:paraId="0A833834" w14:textId="77777777" w:rsidR="00AB7C8D" w:rsidRPr="00AB7C8D" w:rsidRDefault="00AB7C8D" w:rsidP="00BE505D">
      <w:pPr>
        <w:pStyle w:val="ListParagraph"/>
        <w:numPr>
          <w:ilvl w:val="0"/>
          <w:numId w:val="46"/>
        </w:numPr>
        <w:rPr>
          <w:lang w:eastAsia="en-US"/>
        </w:rPr>
      </w:pPr>
      <w:r w:rsidRPr="00AB7C8D">
        <w:rPr>
          <w:lang w:eastAsia="en-US"/>
        </w:rPr>
        <w:t xml:space="preserve">Requires providers to </w:t>
      </w:r>
      <w:proofErr w:type="gramStart"/>
      <w:r w:rsidRPr="00AB7C8D">
        <w:rPr>
          <w:lang w:eastAsia="en-US"/>
        </w:rPr>
        <w:t>take into account</w:t>
      </w:r>
      <w:proofErr w:type="gramEnd"/>
      <w:r w:rsidRPr="00AB7C8D">
        <w:rPr>
          <w:lang w:eastAsia="en-US"/>
        </w:rPr>
        <w:t xml:space="preserve"> the needs of the customer when setting up a financial assistance plan. </w:t>
      </w:r>
    </w:p>
    <w:p w14:paraId="36B51F65" w14:textId="31F4A503" w:rsidR="00E25247" w:rsidRDefault="00AB7C8D" w:rsidP="00BD237F">
      <w:pPr>
        <w:pStyle w:val="ListParagraph"/>
        <w:numPr>
          <w:ilvl w:val="0"/>
          <w:numId w:val="46"/>
        </w:numPr>
        <w:rPr>
          <w:lang w:eastAsia="en-US"/>
        </w:rPr>
      </w:pPr>
      <w:r w:rsidRPr="00AB7C8D">
        <w:rPr>
          <w:lang w:eastAsia="en-US"/>
        </w:rPr>
        <w:t xml:space="preserve">Requires that financial hardship policies state that disconnection will only be used as a measure of last resort. </w:t>
      </w:r>
    </w:p>
    <w:p w14:paraId="74C54ABC" w14:textId="070826E2" w:rsidR="0013543A" w:rsidRPr="00271AC9" w:rsidRDefault="00E25247" w:rsidP="0013543A">
      <w:pPr>
        <w:rPr>
          <w:lang w:val="en-US"/>
        </w:rPr>
      </w:pPr>
      <w:r>
        <w:rPr>
          <w:rFonts w:ascii="Calibri" w:eastAsia="Calibri" w:hAnsi="Calibri" w:cs="Calibri"/>
          <w:lang w:eastAsia="en-US"/>
          <w14:ligatures w14:val="standardContextual"/>
        </w:rPr>
        <w:t>For ACCAN’s extended comments, please see the attached copy of the draft standard (</w:t>
      </w:r>
      <w:r w:rsidRPr="001A0094">
        <w:rPr>
          <w:rFonts w:ascii="Calibri" w:eastAsia="Calibri" w:hAnsi="Calibri" w:cs="Calibri"/>
          <w:b/>
          <w:bCs/>
          <w:lang w:eastAsia="en-US"/>
          <w14:ligatures w14:val="standardContextual"/>
        </w:rPr>
        <w:t>Attachment</w:t>
      </w:r>
      <w:r>
        <w:rPr>
          <w:rFonts w:ascii="Calibri" w:eastAsia="Calibri" w:hAnsi="Calibri" w:cs="Calibri"/>
          <w:lang w:eastAsia="en-US"/>
          <w14:ligatures w14:val="standardContextual"/>
        </w:rPr>
        <w:t xml:space="preserve"> </w:t>
      </w:r>
      <w:r w:rsidRPr="001A0094">
        <w:rPr>
          <w:rFonts w:ascii="Calibri" w:eastAsia="Calibri" w:hAnsi="Calibri" w:cs="Calibri"/>
          <w:b/>
          <w:bCs/>
          <w:lang w:eastAsia="en-US"/>
          <w14:ligatures w14:val="standardContextual"/>
        </w:rPr>
        <w:t>A</w:t>
      </w:r>
      <w:r>
        <w:rPr>
          <w:rFonts w:ascii="Calibri" w:eastAsia="Calibri" w:hAnsi="Calibri" w:cs="Calibri"/>
          <w:lang w:eastAsia="en-US"/>
          <w14:ligatures w14:val="standardContextual"/>
        </w:rPr>
        <w:t>).</w:t>
      </w:r>
      <w:r w:rsidR="005C5E10" w:rsidRPr="5F96102B">
        <w:rPr>
          <w:rFonts w:ascii="Calibri" w:eastAsia="Calibri" w:hAnsi="Calibri" w:cs="Calibri"/>
          <w:lang w:eastAsia="en-US"/>
        </w:rPr>
        <w:t xml:space="preserve"> </w:t>
      </w:r>
      <w:r w:rsidR="00B34BE4" w:rsidRPr="5F96102B">
        <w:rPr>
          <w:rFonts w:ascii="Calibri" w:eastAsia="Calibri" w:hAnsi="Calibri" w:cs="Calibri"/>
          <w:lang w:eastAsia="en-US"/>
        </w:rPr>
        <w:t>Our comments</w:t>
      </w:r>
      <w:r w:rsidR="00E711A4" w:rsidRPr="5F96102B">
        <w:rPr>
          <w:rFonts w:ascii="Calibri" w:eastAsia="Calibri" w:hAnsi="Calibri" w:cs="Calibri"/>
          <w:lang w:eastAsia="en-US"/>
        </w:rPr>
        <w:t xml:space="preserve"> </w:t>
      </w:r>
      <w:r w:rsidR="00F36EC3" w:rsidRPr="5F96102B">
        <w:rPr>
          <w:rFonts w:ascii="Calibri" w:eastAsia="Calibri" w:hAnsi="Calibri" w:cs="Calibri"/>
          <w:lang w:eastAsia="en-US"/>
        </w:rPr>
        <w:t>and recommendations</w:t>
      </w:r>
      <w:r w:rsidR="00E711A4" w:rsidRPr="5F96102B">
        <w:rPr>
          <w:rFonts w:ascii="Calibri" w:eastAsia="Calibri" w:hAnsi="Calibri" w:cs="Calibri"/>
          <w:lang w:eastAsia="en-US"/>
        </w:rPr>
        <w:t xml:space="preserve"> </w:t>
      </w:r>
      <w:r w:rsidR="00620FCE" w:rsidRPr="5F96102B">
        <w:rPr>
          <w:rFonts w:ascii="Calibri" w:eastAsia="Calibri" w:hAnsi="Calibri" w:cs="Calibri"/>
          <w:lang w:eastAsia="en-US"/>
        </w:rPr>
        <w:t xml:space="preserve">seek to </w:t>
      </w:r>
      <w:r w:rsidR="00791A2E" w:rsidRPr="5F96102B">
        <w:rPr>
          <w:rFonts w:ascii="Calibri" w:eastAsia="Calibri" w:hAnsi="Calibri" w:cs="Calibri"/>
          <w:lang w:eastAsia="en-US"/>
        </w:rPr>
        <w:t xml:space="preserve">provide </w:t>
      </w:r>
      <w:r w:rsidR="00F02134" w:rsidRPr="5F96102B">
        <w:rPr>
          <w:rFonts w:ascii="Calibri" w:eastAsia="Calibri" w:hAnsi="Calibri" w:cs="Calibri"/>
          <w:lang w:eastAsia="en-US"/>
        </w:rPr>
        <w:t xml:space="preserve">more meaningful and </w:t>
      </w:r>
      <w:r w:rsidR="00D6090D" w:rsidRPr="5F96102B">
        <w:rPr>
          <w:rFonts w:ascii="Calibri" w:eastAsia="Calibri" w:hAnsi="Calibri" w:cs="Calibri"/>
          <w:lang w:eastAsia="en-US"/>
        </w:rPr>
        <w:t>practical</w:t>
      </w:r>
      <w:r w:rsidR="00F02134" w:rsidRPr="5F96102B">
        <w:rPr>
          <w:rFonts w:ascii="Calibri" w:eastAsia="Calibri" w:hAnsi="Calibri" w:cs="Calibri"/>
          <w:lang w:eastAsia="en-US"/>
        </w:rPr>
        <w:t xml:space="preserve"> </w:t>
      </w:r>
      <w:r w:rsidR="00D6090D" w:rsidRPr="5F96102B">
        <w:rPr>
          <w:rFonts w:ascii="Calibri" w:eastAsia="Calibri" w:hAnsi="Calibri" w:cs="Calibri"/>
          <w:lang w:eastAsia="en-US"/>
        </w:rPr>
        <w:t>measures</w:t>
      </w:r>
      <w:r w:rsidR="00F02134" w:rsidRPr="5F96102B">
        <w:rPr>
          <w:rFonts w:ascii="Calibri" w:eastAsia="Calibri" w:hAnsi="Calibri" w:cs="Calibri"/>
          <w:lang w:eastAsia="en-US"/>
        </w:rPr>
        <w:t xml:space="preserve"> to support customers in </w:t>
      </w:r>
      <w:r w:rsidR="00D6090D" w:rsidRPr="5F96102B">
        <w:rPr>
          <w:rFonts w:ascii="Calibri" w:eastAsia="Calibri" w:hAnsi="Calibri" w:cs="Calibri"/>
          <w:lang w:eastAsia="en-US"/>
        </w:rPr>
        <w:t>financial</w:t>
      </w:r>
      <w:r w:rsidR="00F02134" w:rsidRPr="5F96102B">
        <w:rPr>
          <w:rFonts w:ascii="Calibri" w:eastAsia="Calibri" w:hAnsi="Calibri" w:cs="Calibri"/>
          <w:lang w:eastAsia="en-US"/>
        </w:rPr>
        <w:t xml:space="preserve"> hardship </w:t>
      </w:r>
      <w:r w:rsidR="00450918" w:rsidRPr="5F96102B">
        <w:rPr>
          <w:rFonts w:ascii="Calibri" w:eastAsia="Calibri" w:hAnsi="Calibri" w:cs="Calibri"/>
          <w:lang w:eastAsia="en-US"/>
        </w:rPr>
        <w:t>to better</w:t>
      </w:r>
      <w:r w:rsidR="00356942" w:rsidRPr="5F96102B">
        <w:rPr>
          <w:rFonts w:ascii="Calibri" w:eastAsia="Calibri" w:hAnsi="Calibri" w:cs="Calibri"/>
          <w:lang w:eastAsia="en-US"/>
        </w:rPr>
        <w:t xml:space="preserve"> </w:t>
      </w:r>
      <w:r w:rsidR="00791A2E" w:rsidRPr="5F96102B">
        <w:rPr>
          <w:rFonts w:ascii="Calibri" w:eastAsia="Calibri" w:hAnsi="Calibri" w:cs="Calibri"/>
          <w:lang w:eastAsia="en-US"/>
        </w:rPr>
        <w:t>meet the</w:t>
      </w:r>
      <w:r w:rsidR="00D56654" w:rsidRPr="5F96102B">
        <w:rPr>
          <w:rFonts w:ascii="Calibri" w:eastAsia="Calibri" w:hAnsi="Calibri" w:cs="Calibri"/>
          <w:lang w:eastAsia="en-US"/>
        </w:rPr>
        <w:t xml:space="preserve"> </w:t>
      </w:r>
      <w:r w:rsidR="00D6090D" w:rsidRPr="5F96102B">
        <w:rPr>
          <w:rFonts w:ascii="Calibri" w:eastAsia="Calibri" w:hAnsi="Calibri" w:cs="Calibri"/>
          <w:lang w:eastAsia="en-US"/>
        </w:rPr>
        <w:t>objectives</w:t>
      </w:r>
      <w:r w:rsidR="00B349D6" w:rsidRPr="5F96102B">
        <w:rPr>
          <w:rFonts w:ascii="Calibri" w:eastAsia="Calibri" w:hAnsi="Calibri" w:cs="Calibri"/>
          <w:lang w:eastAsia="en-US"/>
        </w:rPr>
        <w:t xml:space="preserve"> of the </w:t>
      </w:r>
      <w:r w:rsidR="00347675" w:rsidRPr="5F96102B">
        <w:rPr>
          <w:rFonts w:ascii="Calibri" w:eastAsia="Calibri" w:hAnsi="Calibri" w:cs="Calibri"/>
          <w:lang w:eastAsia="en-US"/>
        </w:rPr>
        <w:t>draft s</w:t>
      </w:r>
      <w:r w:rsidR="00F95C62" w:rsidRPr="5F96102B">
        <w:rPr>
          <w:rFonts w:ascii="Calibri" w:eastAsia="Calibri" w:hAnsi="Calibri" w:cs="Calibri"/>
          <w:lang w:eastAsia="en-US"/>
        </w:rPr>
        <w:t>tandard</w:t>
      </w:r>
      <w:r w:rsidR="00F53E5C">
        <w:rPr>
          <w:rFonts w:ascii="Calibri" w:eastAsia="Calibri" w:hAnsi="Calibri" w:cs="Calibri"/>
          <w:lang w:eastAsia="en-US"/>
        </w:rPr>
        <w:t>. They</w:t>
      </w:r>
      <w:r w:rsidR="00C75457" w:rsidRPr="5F96102B">
        <w:rPr>
          <w:rFonts w:ascii="Calibri" w:eastAsia="Calibri" w:hAnsi="Calibri" w:cs="Calibri"/>
          <w:lang w:eastAsia="en-US"/>
        </w:rPr>
        <w:t xml:space="preserve"> </w:t>
      </w:r>
      <w:r w:rsidR="00BC07AC" w:rsidRPr="5F96102B">
        <w:rPr>
          <w:rFonts w:ascii="Calibri" w:eastAsia="Calibri" w:hAnsi="Calibri" w:cs="Calibri"/>
          <w:lang w:eastAsia="en-US"/>
        </w:rPr>
        <w:t>ha</w:t>
      </w:r>
      <w:r w:rsidR="00F53E5C">
        <w:rPr>
          <w:rFonts w:ascii="Calibri" w:eastAsia="Calibri" w:hAnsi="Calibri" w:cs="Calibri"/>
          <w:lang w:eastAsia="en-US"/>
        </w:rPr>
        <w:t>ve</w:t>
      </w:r>
      <w:r w:rsidR="00BC07AC" w:rsidRPr="5F96102B">
        <w:rPr>
          <w:rFonts w:ascii="Calibri" w:eastAsia="Calibri" w:hAnsi="Calibri" w:cs="Calibri"/>
          <w:lang w:eastAsia="en-US"/>
        </w:rPr>
        <w:t xml:space="preserve"> been informed by</w:t>
      </w:r>
      <w:r w:rsidR="00C75457" w:rsidRPr="5F96102B">
        <w:rPr>
          <w:rFonts w:ascii="Calibri" w:eastAsia="Calibri" w:hAnsi="Calibri" w:cs="Calibri"/>
          <w:lang w:eastAsia="en-US"/>
        </w:rPr>
        <w:t xml:space="preserve"> the broad </w:t>
      </w:r>
      <w:r w:rsidR="00D6090D" w:rsidRPr="5F96102B">
        <w:rPr>
          <w:rFonts w:ascii="Calibri" w:eastAsia="Calibri" w:hAnsi="Calibri" w:cs="Calibri"/>
          <w:lang w:eastAsia="en-US"/>
        </w:rPr>
        <w:t>guidance</w:t>
      </w:r>
      <w:r w:rsidR="00C75457" w:rsidRPr="5F96102B">
        <w:rPr>
          <w:rFonts w:ascii="Calibri" w:eastAsia="Calibri" w:hAnsi="Calibri" w:cs="Calibri"/>
          <w:lang w:eastAsia="en-US"/>
        </w:rPr>
        <w:t xml:space="preserve"> provided </w:t>
      </w:r>
      <w:r w:rsidR="00F95C62" w:rsidRPr="5F96102B">
        <w:rPr>
          <w:rFonts w:ascii="Calibri" w:eastAsia="Calibri" w:hAnsi="Calibri" w:cs="Calibri"/>
          <w:lang w:eastAsia="en-US"/>
        </w:rPr>
        <w:t>by</w:t>
      </w:r>
      <w:r w:rsidR="00C75457" w:rsidRPr="5F96102B">
        <w:rPr>
          <w:rFonts w:ascii="Calibri" w:eastAsia="Calibri" w:hAnsi="Calibri" w:cs="Calibri"/>
          <w:lang w:eastAsia="en-US"/>
        </w:rPr>
        <w:t xml:space="preserve"> the </w:t>
      </w:r>
      <w:r w:rsidR="00FB1C5C">
        <w:rPr>
          <w:rFonts w:ascii="Calibri" w:eastAsia="Calibri" w:hAnsi="Calibri" w:cs="Calibri"/>
          <w:lang w:eastAsia="en-US"/>
        </w:rPr>
        <w:t xml:space="preserve">Explanatory Statement issued by the </w:t>
      </w:r>
      <w:r w:rsidR="00C75457" w:rsidRPr="5F96102B">
        <w:rPr>
          <w:rFonts w:ascii="Calibri" w:eastAsia="Calibri" w:hAnsi="Calibri" w:cs="Calibri"/>
          <w:lang w:eastAsia="en-US"/>
        </w:rPr>
        <w:t>Minister</w:t>
      </w:r>
      <w:r w:rsidR="008E4C8A" w:rsidRPr="5F96102B">
        <w:rPr>
          <w:rFonts w:ascii="Calibri" w:eastAsia="Calibri" w:hAnsi="Calibri" w:cs="Calibri"/>
          <w:lang w:eastAsia="en-US"/>
        </w:rPr>
        <w:t xml:space="preserve"> </w:t>
      </w:r>
      <w:r w:rsidR="00692669" w:rsidRPr="5F96102B">
        <w:rPr>
          <w:rFonts w:ascii="Calibri" w:eastAsia="Calibri" w:hAnsi="Calibri" w:cs="Calibri"/>
          <w:lang w:eastAsia="en-US"/>
        </w:rPr>
        <w:t>for</w:t>
      </w:r>
      <w:r w:rsidR="008E4C8A" w:rsidRPr="5F96102B">
        <w:rPr>
          <w:rFonts w:ascii="Calibri" w:eastAsia="Calibri" w:hAnsi="Calibri" w:cs="Calibri"/>
          <w:lang w:eastAsia="en-US"/>
        </w:rPr>
        <w:t xml:space="preserve"> </w:t>
      </w:r>
      <w:r w:rsidR="00F95C62" w:rsidRPr="5F96102B">
        <w:rPr>
          <w:rFonts w:ascii="Calibri" w:eastAsia="Calibri" w:hAnsi="Calibri" w:cs="Calibri"/>
          <w:lang w:eastAsia="en-US"/>
        </w:rPr>
        <w:t>Communications</w:t>
      </w:r>
      <w:r w:rsidR="00FB1C5C">
        <w:rPr>
          <w:rFonts w:ascii="Calibri" w:eastAsia="Calibri" w:hAnsi="Calibri" w:cs="Calibri"/>
          <w:lang w:eastAsia="en-US"/>
        </w:rPr>
        <w:t xml:space="preserve"> </w:t>
      </w:r>
      <w:r w:rsidR="00264E9F">
        <w:rPr>
          <w:rFonts w:ascii="Calibri" w:eastAsia="Calibri" w:hAnsi="Calibri" w:cs="Calibri"/>
          <w:lang w:eastAsia="en-US"/>
        </w:rPr>
        <w:t xml:space="preserve">as part of the </w:t>
      </w:r>
      <w:r w:rsidR="00886D18" w:rsidRPr="00886D18">
        <w:rPr>
          <w:rFonts w:ascii="Calibri" w:eastAsia="Calibri" w:hAnsi="Calibri" w:cs="Calibri"/>
          <w:lang w:eastAsia="en-US"/>
        </w:rPr>
        <w:t>Telecommunications (Financial Hardship Industry Standard) Direction 2023</w:t>
      </w:r>
      <w:r w:rsidR="007A1683">
        <w:rPr>
          <w:rFonts w:ascii="Calibri" w:eastAsia="Calibri" w:hAnsi="Calibri" w:cs="Calibri"/>
          <w:lang w:eastAsia="en-US"/>
        </w:rPr>
        <w:t>,</w:t>
      </w:r>
      <w:r w:rsidR="00F002C7">
        <w:rPr>
          <w:rFonts w:ascii="Calibri" w:eastAsia="Calibri" w:hAnsi="Calibri" w:cs="Calibri"/>
          <w:lang w:eastAsia="en-US"/>
        </w:rPr>
        <w:t xml:space="preserve"> best practice from other essential service sectors</w:t>
      </w:r>
      <w:r w:rsidR="00F229C8" w:rsidRPr="5F96102B">
        <w:rPr>
          <w:rFonts w:ascii="Calibri" w:eastAsia="Calibri" w:hAnsi="Calibri" w:cs="Calibri"/>
          <w:lang w:eastAsia="en-US"/>
        </w:rPr>
        <w:t xml:space="preserve"> </w:t>
      </w:r>
      <w:r w:rsidR="00C030B7" w:rsidRPr="5F96102B">
        <w:rPr>
          <w:rFonts w:ascii="Calibri" w:eastAsia="Calibri" w:hAnsi="Calibri" w:cs="Calibri"/>
          <w:lang w:eastAsia="en-US"/>
        </w:rPr>
        <w:t>and</w:t>
      </w:r>
      <w:r w:rsidR="00F229C8" w:rsidRPr="5F96102B">
        <w:rPr>
          <w:rFonts w:ascii="Calibri" w:eastAsia="Calibri" w:hAnsi="Calibri" w:cs="Calibri"/>
          <w:lang w:eastAsia="en-US"/>
        </w:rPr>
        <w:t xml:space="preserve"> </w:t>
      </w:r>
      <w:r w:rsidR="00BC07AC" w:rsidRPr="5F96102B">
        <w:rPr>
          <w:rFonts w:ascii="Calibri" w:eastAsia="Calibri" w:hAnsi="Calibri" w:cs="Calibri"/>
          <w:lang w:eastAsia="en-US"/>
        </w:rPr>
        <w:t>by</w:t>
      </w:r>
      <w:r w:rsidR="00570C57" w:rsidRPr="5F96102B">
        <w:rPr>
          <w:rFonts w:ascii="Calibri" w:eastAsia="Calibri" w:hAnsi="Calibri" w:cs="Calibri"/>
          <w:lang w:eastAsia="en-US"/>
        </w:rPr>
        <w:t xml:space="preserve"> </w:t>
      </w:r>
      <w:r w:rsidR="00AF767E" w:rsidRPr="5F96102B">
        <w:rPr>
          <w:rFonts w:ascii="Calibri" w:eastAsia="Calibri" w:hAnsi="Calibri" w:cs="Calibri"/>
          <w:lang w:eastAsia="en-US"/>
        </w:rPr>
        <w:t xml:space="preserve">the </w:t>
      </w:r>
      <w:r w:rsidR="00586752" w:rsidRPr="5F96102B">
        <w:rPr>
          <w:rFonts w:ascii="Calibri" w:eastAsia="Calibri" w:hAnsi="Calibri" w:cs="Calibri"/>
          <w:lang w:eastAsia="en-US"/>
        </w:rPr>
        <w:t>c</w:t>
      </w:r>
      <w:r w:rsidR="00570C57" w:rsidRPr="5F96102B">
        <w:rPr>
          <w:rFonts w:ascii="Calibri" w:eastAsia="Calibri" w:hAnsi="Calibri" w:cs="Calibri"/>
          <w:lang w:eastAsia="en-US"/>
        </w:rPr>
        <w:t>asework</w:t>
      </w:r>
      <w:r w:rsidR="00BC07AC" w:rsidRPr="5F96102B">
        <w:rPr>
          <w:rFonts w:ascii="Calibri" w:eastAsia="Calibri" w:hAnsi="Calibri" w:cs="Calibri"/>
          <w:lang w:eastAsia="en-US"/>
        </w:rPr>
        <w:t xml:space="preserve"> and</w:t>
      </w:r>
      <w:r w:rsidR="005A7BE1" w:rsidRPr="5F96102B">
        <w:rPr>
          <w:rFonts w:ascii="Calibri" w:eastAsia="Calibri" w:hAnsi="Calibri" w:cs="Calibri"/>
          <w:lang w:eastAsia="en-US"/>
        </w:rPr>
        <w:t xml:space="preserve"> </w:t>
      </w:r>
      <w:r w:rsidR="0094598C" w:rsidRPr="5F96102B">
        <w:rPr>
          <w:rFonts w:ascii="Calibri" w:eastAsia="Calibri" w:hAnsi="Calibri" w:cs="Calibri"/>
          <w:lang w:eastAsia="en-US"/>
        </w:rPr>
        <w:t xml:space="preserve">the experiences of </w:t>
      </w:r>
      <w:r w:rsidR="00F95C62" w:rsidRPr="5F96102B">
        <w:rPr>
          <w:rFonts w:ascii="Calibri" w:eastAsia="Calibri" w:hAnsi="Calibri" w:cs="Calibri"/>
          <w:lang w:eastAsia="en-US"/>
        </w:rPr>
        <w:t>telecommunications</w:t>
      </w:r>
      <w:r w:rsidR="008E4C8A" w:rsidRPr="5F96102B">
        <w:rPr>
          <w:rFonts w:ascii="Calibri" w:eastAsia="Calibri" w:hAnsi="Calibri" w:cs="Calibri"/>
          <w:lang w:eastAsia="en-US"/>
        </w:rPr>
        <w:t xml:space="preserve"> customer</w:t>
      </w:r>
      <w:r w:rsidR="0094598C" w:rsidRPr="5F96102B">
        <w:rPr>
          <w:rFonts w:ascii="Calibri" w:eastAsia="Calibri" w:hAnsi="Calibri" w:cs="Calibri"/>
          <w:lang w:eastAsia="en-US"/>
        </w:rPr>
        <w:t>s</w:t>
      </w:r>
      <w:r w:rsidR="22B87944" w:rsidRPr="5F96102B">
        <w:rPr>
          <w:rFonts w:ascii="Calibri" w:eastAsia="Calibri" w:hAnsi="Calibri" w:cs="Calibri"/>
          <w:lang w:eastAsia="en-US"/>
        </w:rPr>
        <w:t xml:space="preserve">, </w:t>
      </w:r>
      <w:r w:rsidR="22B87944" w:rsidRPr="2F0650D3">
        <w:rPr>
          <w:rFonts w:ascii="Calibri" w:eastAsia="Calibri" w:hAnsi="Calibri" w:cs="Calibri"/>
          <w:lang w:eastAsia="en-US"/>
        </w:rPr>
        <w:t>particularly vulnerable consumers</w:t>
      </w:r>
      <w:r w:rsidR="00BC07AC" w:rsidRPr="2F0650D3">
        <w:rPr>
          <w:rFonts w:ascii="Calibri" w:eastAsia="Calibri" w:hAnsi="Calibri" w:cs="Calibri"/>
          <w:lang w:eastAsia="en-US"/>
        </w:rPr>
        <w:t>.</w:t>
      </w:r>
      <w:r w:rsidR="00FC49BF">
        <w:rPr>
          <w:rStyle w:val="FootnoteReference"/>
          <w:rFonts w:ascii="Calibri" w:eastAsia="Calibri" w:hAnsi="Calibri" w:cs="Calibri"/>
          <w:lang w:eastAsia="en-US"/>
        </w:rPr>
        <w:footnoteReference w:id="2"/>
      </w:r>
      <w:r>
        <w:rPr>
          <w:rFonts w:ascii="Calibri" w:eastAsia="Calibri" w:hAnsi="Calibri" w:cs="Calibri"/>
          <w:lang w:eastAsia="en-US"/>
          <w14:ligatures w14:val="standardContextual"/>
        </w:rPr>
        <w:t xml:space="preserve"> </w:t>
      </w:r>
      <w:r>
        <w:t>However, in summary, ACCAN considers that the</w:t>
      </w:r>
      <w:r w:rsidR="00B708F0">
        <w:t xml:space="preserve"> draft</w:t>
      </w:r>
      <w:r>
        <w:t xml:space="preserve"> </w:t>
      </w:r>
      <w:r w:rsidR="00587A99">
        <w:t xml:space="preserve">standard can be strengthened by: </w:t>
      </w:r>
    </w:p>
    <w:p w14:paraId="0E92215C" w14:textId="0DAE7D70" w:rsidR="00CF5737" w:rsidRDefault="0013543A" w:rsidP="00F90F36">
      <w:pPr>
        <w:pStyle w:val="ListParagraph"/>
        <w:numPr>
          <w:ilvl w:val="0"/>
          <w:numId w:val="43"/>
        </w:numPr>
        <w:rPr>
          <w:rStyle w:val="cf01"/>
          <w:rFonts w:asciiTheme="minorHAnsi" w:hAnsiTheme="minorHAnsi" w:cstheme="minorHAnsi"/>
          <w:sz w:val="22"/>
          <w:szCs w:val="22"/>
        </w:rPr>
      </w:pPr>
      <w:r>
        <w:rPr>
          <w:rStyle w:val="cf01"/>
          <w:rFonts w:asciiTheme="minorHAnsi" w:hAnsiTheme="minorHAnsi" w:cstheme="minorHAnsi"/>
          <w:sz w:val="22"/>
          <w:szCs w:val="22"/>
        </w:rPr>
        <w:t>P</w:t>
      </w:r>
      <w:r w:rsidR="00927EA9" w:rsidRPr="00F90F36">
        <w:rPr>
          <w:rStyle w:val="cf01"/>
          <w:rFonts w:asciiTheme="minorHAnsi" w:hAnsiTheme="minorHAnsi" w:cstheme="minorHAnsi"/>
          <w:sz w:val="22"/>
          <w:szCs w:val="22"/>
        </w:rPr>
        <w:t>rohibit</w:t>
      </w:r>
      <w:r w:rsidR="001B0D16">
        <w:rPr>
          <w:rStyle w:val="cf01"/>
          <w:rFonts w:asciiTheme="minorHAnsi" w:hAnsiTheme="minorHAnsi" w:cstheme="minorHAnsi"/>
          <w:sz w:val="22"/>
          <w:szCs w:val="22"/>
        </w:rPr>
        <w:t>ing</w:t>
      </w:r>
      <w:r w:rsidR="00F90F36" w:rsidRPr="00F90F36">
        <w:rPr>
          <w:rStyle w:val="cf01"/>
          <w:rFonts w:asciiTheme="minorHAnsi" w:hAnsiTheme="minorHAnsi" w:cstheme="minorHAnsi"/>
          <w:sz w:val="22"/>
          <w:szCs w:val="22"/>
        </w:rPr>
        <w:t xml:space="preserve"> </w:t>
      </w:r>
      <w:r w:rsidR="00A45574">
        <w:rPr>
          <w:rStyle w:val="cf01"/>
          <w:rFonts w:asciiTheme="minorHAnsi" w:hAnsiTheme="minorHAnsi" w:cstheme="minorHAnsi"/>
          <w:sz w:val="22"/>
          <w:szCs w:val="22"/>
        </w:rPr>
        <w:t>or further limiting</w:t>
      </w:r>
      <w:r w:rsidR="007A1ABB">
        <w:rPr>
          <w:rStyle w:val="cf01"/>
          <w:rFonts w:asciiTheme="minorHAnsi" w:hAnsiTheme="minorHAnsi" w:cstheme="minorHAnsi"/>
          <w:sz w:val="22"/>
          <w:szCs w:val="22"/>
        </w:rPr>
        <w:t xml:space="preserve"> </w:t>
      </w:r>
      <w:r w:rsidR="00F90F36" w:rsidRPr="00F90F36">
        <w:rPr>
          <w:rStyle w:val="cf01"/>
          <w:rFonts w:asciiTheme="minorHAnsi" w:hAnsiTheme="minorHAnsi" w:cstheme="minorHAnsi"/>
          <w:sz w:val="22"/>
          <w:szCs w:val="22"/>
        </w:rPr>
        <w:t>credit action</w:t>
      </w:r>
      <w:r w:rsidR="00A45574">
        <w:rPr>
          <w:rStyle w:val="cf01"/>
          <w:rFonts w:asciiTheme="minorHAnsi" w:hAnsiTheme="minorHAnsi" w:cstheme="minorHAnsi"/>
          <w:sz w:val="22"/>
          <w:szCs w:val="22"/>
        </w:rPr>
        <w:t xml:space="preserve">, </w:t>
      </w:r>
      <w:r w:rsidR="00A75272">
        <w:rPr>
          <w:rStyle w:val="cf01"/>
          <w:rFonts w:asciiTheme="minorHAnsi" w:hAnsiTheme="minorHAnsi" w:cstheme="minorHAnsi"/>
          <w:sz w:val="22"/>
          <w:szCs w:val="22"/>
        </w:rPr>
        <w:t>disconnection</w:t>
      </w:r>
      <w:r w:rsidR="00E42792">
        <w:rPr>
          <w:rStyle w:val="cf01"/>
          <w:rFonts w:asciiTheme="minorHAnsi" w:hAnsiTheme="minorHAnsi" w:cstheme="minorHAnsi"/>
          <w:sz w:val="22"/>
          <w:szCs w:val="22"/>
        </w:rPr>
        <w:t xml:space="preserve">, </w:t>
      </w:r>
      <w:r w:rsidR="00901AB9">
        <w:rPr>
          <w:rStyle w:val="cf01"/>
          <w:rFonts w:asciiTheme="minorHAnsi" w:hAnsiTheme="minorHAnsi" w:cstheme="minorHAnsi"/>
          <w:sz w:val="22"/>
          <w:szCs w:val="22"/>
        </w:rPr>
        <w:t>suspension,</w:t>
      </w:r>
      <w:r w:rsidR="00E42792">
        <w:rPr>
          <w:rStyle w:val="cf01"/>
          <w:rFonts w:asciiTheme="minorHAnsi" w:hAnsiTheme="minorHAnsi" w:cstheme="minorHAnsi"/>
          <w:sz w:val="22"/>
          <w:szCs w:val="22"/>
        </w:rPr>
        <w:t xml:space="preserve"> or restriction</w:t>
      </w:r>
      <w:r w:rsidR="00F90F36" w:rsidRPr="00F90F36">
        <w:rPr>
          <w:rStyle w:val="cf01"/>
          <w:rFonts w:asciiTheme="minorHAnsi" w:hAnsiTheme="minorHAnsi" w:cstheme="minorHAnsi"/>
          <w:sz w:val="22"/>
          <w:szCs w:val="22"/>
        </w:rPr>
        <w:t xml:space="preserve"> against </w:t>
      </w:r>
      <w:r w:rsidR="001B0D16">
        <w:rPr>
          <w:rStyle w:val="cf01"/>
          <w:rFonts w:asciiTheme="minorHAnsi" w:hAnsiTheme="minorHAnsi" w:cstheme="minorHAnsi"/>
          <w:sz w:val="22"/>
          <w:szCs w:val="22"/>
        </w:rPr>
        <w:t xml:space="preserve">a </w:t>
      </w:r>
      <w:r w:rsidR="00F90F36">
        <w:rPr>
          <w:rStyle w:val="cf01"/>
          <w:rFonts w:asciiTheme="minorHAnsi" w:hAnsiTheme="minorHAnsi" w:cstheme="minorHAnsi"/>
          <w:sz w:val="22"/>
          <w:szCs w:val="22"/>
        </w:rPr>
        <w:t xml:space="preserve">customer </w:t>
      </w:r>
      <w:r w:rsidR="00F90F36" w:rsidRPr="00F90F36">
        <w:rPr>
          <w:rStyle w:val="cf01"/>
          <w:rFonts w:asciiTheme="minorHAnsi" w:hAnsiTheme="minorHAnsi" w:cstheme="minorHAnsi"/>
          <w:sz w:val="22"/>
          <w:szCs w:val="22"/>
        </w:rPr>
        <w:t xml:space="preserve">while the customer is discussing </w:t>
      </w:r>
      <w:r w:rsidR="00B708F0" w:rsidRPr="00F90F36">
        <w:rPr>
          <w:rStyle w:val="cf01"/>
          <w:rFonts w:asciiTheme="minorHAnsi" w:hAnsiTheme="minorHAnsi" w:cstheme="minorHAnsi"/>
          <w:sz w:val="22"/>
          <w:szCs w:val="22"/>
        </w:rPr>
        <w:t>options or</w:t>
      </w:r>
      <w:r w:rsidR="00F90F36" w:rsidRPr="00F90F36">
        <w:rPr>
          <w:rStyle w:val="cf01"/>
          <w:rFonts w:asciiTheme="minorHAnsi" w:hAnsiTheme="minorHAnsi" w:cstheme="minorHAnsi"/>
          <w:sz w:val="22"/>
          <w:szCs w:val="22"/>
        </w:rPr>
        <w:t xml:space="preserve"> has made an application for financial hardship assistance with the </w:t>
      </w:r>
      <w:r w:rsidR="00953D94" w:rsidRPr="00F90F36">
        <w:rPr>
          <w:rStyle w:val="cf01"/>
          <w:rFonts w:asciiTheme="minorHAnsi" w:hAnsiTheme="minorHAnsi" w:cstheme="minorHAnsi"/>
          <w:sz w:val="22"/>
          <w:szCs w:val="22"/>
        </w:rPr>
        <w:t>provider</w:t>
      </w:r>
      <w:r w:rsidR="008D5A40">
        <w:rPr>
          <w:rStyle w:val="cf01"/>
          <w:rFonts w:asciiTheme="minorHAnsi" w:hAnsiTheme="minorHAnsi" w:cstheme="minorHAnsi"/>
          <w:sz w:val="22"/>
          <w:szCs w:val="22"/>
        </w:rPr>
        <w:t>,</w:t>
      </w:r>
      <w:r w:rsidR="00953D94" w:rsidRPr="00F90F36">
        <w:rPr>
          <w:rStyle w:val="cf01"/>
          <w:rFonts w:asciiTheme="minorHAnsi" w:hAnsiTheme="minorHAnsi" w:cstheme="minorHAnsi"/>
          <w:sz w:val="22"/>
          <w:szCs w:val="22"/>
        </w:rPr>
        <w:t xml:space="preserve"> or</w:t>
      </w:r>
      <w:r w:rsidR="00F90F36" w:rsidRPr="00F90F36">
        <w:rPr>
          <w:rStyle w:val="cf01"/>
          <w:rFonts w:asciiTheme="minorHAnsi" w:hAnsiTheme="minorHAnsi" w:cstheme="minorHAnsi"/>
          <w:sz w:val="22"/>
          <w:szCs w:val="22"/>
        </w:rPr>
        <w:t xml:space="preserve"> </w:t>
      </w:r>
      <w:r w:rsidR="00C11448">
        <w:rPr>
          <w:rStyle w:val="cf01"/>
          <w:rFonts w:asciiTheme="minorHAnsi" w:hAnsiTheme="minorHAnsi" w:cstheme="minorHAnsi"/>
          <w:sz w:val="22"/>
          <w:szCs w:val="22"/>
        </w:rPr>
        <w:t xml:space="preserve">who </w:t>
      </w:r>
      <w:r w:rsidR="00F90F36" w:rsidRPr="00F90F36">
        <w:rPr>
          <w:rStyle w:val="cf01"/>
          <w:rFonts w:asciiTheme="minorHAnsi" w:hAnsiTheme="minorHAnsi" w:cstheme="minorHAnsi"/>
          <w:sz w:val="22"/>
          <w:szCs w:val="22"/>
        </w:rPr>
        <w:t>would reasonably appear to be in financial hardship based on the information the provider has available</w:t>
      </w:r>
      <w:r w:rsidR="00F90F36">
        <w:rPr>
          <w:rStyle w:val="cf01"/>
          <w:rFonts w:asciiTheme="minorHAnsi" w:hAnsiTheme="minorHAnsi" w:cstheme="minorHAnsi"/>
          <w:sz w:val="22"/>
          <w:szCs w:val="22"/>
        </w:rPr>
        <w:t>.</w:t>
      </w:r>
    </w:p>
    <w:p w14:paraId="6CB48047" w14:textId="0071AC82" w:rsidR="00953D94" w:rsidRDefault="005B0983" w:rsidP="00F90F36">
      <w:pPr>
        <w:pStyle w:val="ListParagraph"/>
        <w:numPr>
          <w:ilvl w:val="0"/>
          <w:numId w:val="43"/>
        </w:numPr>
        <w:rPr>
          <w:rStyle w:val="cf01"/>
          <w:rFonts w:asciiTheme="minorHAnsi" w:hAnsiTheme="minorHAnsi" w:cstheme="minorHAnsi"/>
          <w:sz w:val="22"/>
          <w:szCs w:val="22"/>
        </w:rPr>
      </w:pPr>
      <w:r>
        <w:rPr>
          <w:rStyle w:val="cf01"/>
          <w:rFonts w:asciiTheme="minorHAnsi" w:hAnsiTheme="minorHAnsi" w:cstheme="minorHAnsi"/>
          <w:sz w:val="22"/>
          <w:szCs w:val="22"/>
        </w:rPr>
        <w:t>Ensuring</w:t>
      </w:r>
      <w:r w:rsidR="00953D94">
        <w:rPr>
          <w:rStyle w:val="cf01"/>
          <w:rFonts w:asciiTheme="minorHAnsi" w:hAnsiTheme="minorHAnsi" w:cstheme="minorHAnsi"/>
          <w:sz w:val="22"/>
          <w:szCs w:val="22"/>
        </w:rPr>
        <w:t xml:space="preserve"> that during </w:t>
      </w:r>
      <w:r w:rsidR="00D315C0">
        <w:rPr>
          <w:rStyle w:val="cf01"/>
          <w:rFonts w:asciiTheme="minorHAnsi" w:hAnsiTheme="minorHAnsi" w:cstheme="minorHAnsi"/>
          <w:sz w:val="22"/>
          <w:szCs w:val="22"/>
        </w:rPr>
        <w:t xml:space="preserve">the assessment period for a customer’s </w:t>
      </w:r>
      <w:r w:rsidR="00953D94">
        <w:rPr>
          <w:rStyle w:val="cf01"/>
          <w:rFonts w:asciiTheme="minorHAnsi" w:hAnsiTheme="minorHAnsi" w:cstheme="minorHAnsi"/>
          <w:sz w:val="22"/>
          <w:szCs w:val="22"/>
        </w:rPr>
        <w:t>financial hardship assistance</w:t>
      </w:r>
      <w:r w:rsidR="00D315C0">
        <w:rPr>
          <w:rStyle w:val="cf01"/>
          <w:rFonts w:asciiTheme="minorHAnsi" w:hAnsiTheme="minorHAnsi" w:cstheme="minorHAnsi"/>
          <w:sz w:val="22"/>
          <w:szCs w:val="22"/>
        </w:rPr>
        <w:t xml:space="preserve"> application</w:t>
      </w:r>
      <w:r w:rsidR="00953D94">
        <w:rPr>
          <w:rStyle w:val="cf01"/>
          <w:rFonts w:asciiTheme="minorHAnsi" w:hAnsiTheme="minorHAnsi" w:cstheme="minorHAnsi"/>
          <w:sz w:val="22"/>
          <w:szCs w:val="22"/>
        </w:rPr>
        <w:t xml:space="preserve">, they cannot be disconnected from their telecommunications service. </w:t>
      </w:r>
    </w:p>
    <w:p w14:paraId="0D7EBE9A" w14:textId="5DFB0840" w:rsidR="00953D94" w:rsidRPr="0013543A" w:rsidRDefault="00DE0EB5" w:rsidP="00953D94">
      <w:pPr>
        <w:pStyle w:val="ListParagraph"/>
        <w:numPr>
          <w:ilvl w:val="0"/>
          <w:numId w:val="43"/>
        </w:numPr>
        <w:rPr>
          <w:lang w:val="en-US"/>
        </w:rPr>
      </w:pPr>
      <w:r>
        <w:rPr>
          <w:lang w:val="en-US"/>
        </w:rPr>
        <w:t>Expanding</w:t>
      </w:r>
      <w:r w:rsidR="00953D94">
        <w:rPr>
          <w:lang w:val="en-US"/>
        </w:rPr>
        <w:t xml:space="preserve"> protections</w:t>
      </w:r>
      <w:r>
        <w:rPr>
          <w:lang w:val="en-US"/>
        </w:rPr>
        <w:t xml:space="preserve"> and options</w:t>
      </w:r>
      <w:r w:rsidR="002B5047">
        <w:rPr>
          <w:lang w:val="en-US"/>
        </w:rPr>
        <w:t xml:space="preserve"> available</w:t>
      </w:r>
      <w:r>
        <w:rPr>
          <w:lang w:val="en-US"/>
        </w:rPr>
        <w:t xml:space="preserve"> </w:t>
      </w:r>
      <w:r w:rsidR="00B9521F">
        <w:rPr>
          <w:lang w:val="en-US"/>
        </w:rPr>
        <w:t>for</w:t>
      </w:r>
      <w:r w:rsidR="00953D94">
        <w:rPr>
          <w:lang w:val="en-US"/>
        </w:rPr>
        <w:t xml:space="preserve"> c</w:t>
      </w:r>
      <w:r w:rsidR="00BE763E">
        <w:rPr>
          <w:lang w:val="en-US"/>
        </w:rPr>
        <w:t>ustomers</w:t>
      </w:r>
      <w:r w:rsidR="00953D94">
        <w:rPr>
          <w:lang w:val="en-US"/>
        </w:rPr>
        <w:t xml:space="preserve"> in financial hardship</w:t>
      </w:r>
      <w:r w:rsidR="002B5047">
        <w:rPr>
          <w:lang w:val="en-US"/>
        </w:rPr>
        <w:t xml:space="preserve"> </w:t>
      </w:r>
      <w:r w:rsidR="00E1215B">
        <w:rPr>
          <w:lang w:val="en-US"/>
        </w:rPr>
        <w:t>or</w:t>
      </w:r>
      <w:r w:rsidR="00ED1D87">
        <w:rPr>
          <w:lang w:val="en-US"/>
        </w:rPr>
        <w:t xml:space="preserve"> </w:t>
      </w:r>
      <w:r w:rsidR="002B5047">
        <w:rPr>
          <w:lang w:val="en-US"/>
        </w:rPr>
        <w:t>other</w:t>
      </w:r>
      <w:r w:rsidR="00A97E45">
        <w:rPr>
          <w:lang w:val="en-US"/>
        </w:rPr>
        <w:t xml:space="preserve"> vulnerable circumstances, including</w:t>
      </w:r>
      <w:r w:rsidR="007C009C" w:rsidRPr="007C009C">
        <w:t xml:space="preserve"> </w:t>
      </w:r>
      <w:r w:rsidR="007C009C" w:rsidRPr="007C009C">
        <w:rPr>
          <w:lang w:val="en-US"/>
        </w:rPr>
        <w:t>Aboriginal and Torres Strait Islander customers, culturally and linguistic and diverse customers, customers with disabilities</w:t>
      </w:r>
      <w:r w:rsidR="00E1215B">
        <w:rPr>
          <w:lang w:val="en-US"/>
        </w:rPr>
        <w:t>, and customers</w:t>
      </w:r>
      <w:r w:rsidR="00953D94">
        <w:rPr>
          <w:lang w:val="en-US"/>
        </w:rPr>
        <w:t xml:space="preserve"> who are at risk of or experiencing domestic and family violence</w:t>
      </w:r>
      <w:r w:rsidR="00953D94" w:rsidRPr="0013543A">
        <w:rPr>
          <w:lang w:val="en-US"/>
        </w:rPr>
        <w:t xml:space="preserve">. </w:t>
      </w:r>
    </w:p>
    <w:p w14:paraId="440BA326" w14:textId="7A26B42A" w:rsidR="00953D94" w:rsidRPr="00C573BB" w:rsidRDefault="00953D94" w:rsidP="00953D94">
      <w:pPr>
        <w:pStyle w:val="ListParagraph"/>
        <w:numPr>
          <w:ilvl w:val="0"/>
          <w:numId w:val="43"/>
        </w:numPr>
        <w:rPr>
          <w:lang w:val="en-US"/>
        </w:rPr>
      </w:pPr>
      <w:r>
        <w:t xml:space="preserve">Allowing for carriage service providers to assist in addressing financial hardship through the </w:t>
      </w:r>
      <w:r w:rsidRPr="006C3902">
        <w:t>severance</w:t>
      </w:r>
      <w:r>
        <w:t xml:space="preserve"> or </w:t>
      </w:r>
      <w:r w:rsidRPr="006C3902">
        <w:t xml:space="preserve">reallocation of debts where financial hardship may be a consequence of economic abuse. </w:t>
      </w:r>
    </w:p>
    <w:p w14:paraId="3C90D667" w14:textId="468A9F1D" w:rsidR="00E2276C" w:rsidRPr="00E548DD" w:rsidRDefault="009A2652" w:rsidP="00E548DD">
      <w:pPr>
        <w:pStyle w:val="ListParagraph"/>
        <w:numPr>
          <w:ilvl w:val="0"/>
          <w:numId w:val="43"/>
        </w:numPr>
        <w:rPr>
          <w:lang w:val="en-US"/>
        </w:rPr>
      </w:pPr>
      <w:r>
        <w:rPr>
          <w:lang w:val="en-US"/>
        </w:rPr>
        <w:t xml:space="preserve">Further </w:t>
      </w:r>
      <w:r w:rsidR="00FB1205">
        <w:rPr>
          <w:lang w:val="en-US"/>
        </w:rPr>
        <w:t>protections</w:t>
      </w:r>
      <w:r w:rsidR="00DE62B2">
        <w:rPr>
          <w:lang w:val="en-US"/>
        </w:rPr>
        <w:t xml:space="preserve"> to </w:t>
      </w:r>
      <w:r w:rsidR="00E63351">
        <w:rPr>
          <w:lang w:val="en-US"/>
        </w:rPr>
        <w:t>pr</w:t>
      </w:r>
      <w:r w:rsidR="00FB1205">
        <w:rPr>
          <w:lang w:val="en-US"/>
        </w:rPr>
        <w:t>event</w:t>
      </w:r>
      <w:r w:rsidR="00E63351">
        <w:rPr>
          <w:lang w:val="en-US"/>
        </w:rPr>
        <w:t xml:space="preserve"> customer</w:t>
      </w:r>
      <w:r w:rsidR="0018721A">
        <w:rPr>
          <w:lang w:val="en-US"/>
        </w:rPr>
        <w:t>s</w:t>
      </w:r>
      <w:r w:rsidR="00E63351">
        <w:rPr>
          <w:lang w:val="en-US"/>
        </w:rPr>
        <w:t xml:space="preserve"> in</w:t>
      </w:r>
      <w:r w:rsidRPr="009A2652">
        <w:rPr>
          <w:lang w:val="en-US"/>
        </w:rPr>
        <w:t xml:space="preserve"> financial hardship</w:t>
      </w:r>
      <w:r w:rsidR="0018721A">
        <w:rPr>
          <w:lang w:val="en-US"/>
        </w:rPr>
        <w:t xml:space="preserve"> or</w:t>
      </w:r>
      <w:r w:rsidR="007032C3">
        <w:rPr>
          <w:lang w:val="en-US"/>
        </w:rPr>
        <w:t xml:space="preserve"> in</w:t>
      </w:r>
      <w:r w:rsidR="0018721A">
        <w:rPr>
          <w:lang w:val="en-US"/>
        </w:rPr>
        <w:t xml:space="preserve"> other vulnerable circumstances</w:t>
      </w:r>
      <w:r w:rsidRPr="009A2652">
        <w:rPr>
          <w:lang w:val="en-US"/>
        </w:rPr>
        <w:t xml:space="preserve"> </w:t>
      </w:r>
      <w:r w:rsidR="00E6215E">
        <w:rPr>
          <w:lang w:val="en-US"/>
        </w:rPr>
        <w:t xml:space="preserve">from </w:t>
      </w:r>
      <w:r w:rsidR="004A2BB6">
        <w:rPr>
          <w:lang w:val="en-US"/>
        </w:rPr>
        <w:t xml:space="preserve">accumulating and </w:t>
      </w:r>
      <w:r w:rsidR="00540521">
        <w:rPr>
          <w:lang w:val="en-US"/>
        </w:rPr>
        <w:t>having credit action taken</w:t>
      </w:r>
      <w:r w:rsidR="009826D4">
        <w:rPr>
          <w:lang w:val="en-US"/>
        </w:rPr>
        <w:t xml:space="preserve"> against them</w:t>
      </w:r>
      <w:r w:rsidR="00E6215E">
        <w:rPr>
          <w:lang w:val="en-US"/>
        </w:rPr>
        <w:t xml:space="preserve"> </w:t>
      </w:r>
      <w:r w:rsidR="00644FC9">
        <w:rPr>
          <w:lang w:val="en-US"/>
        </w:rPr>
        <w:t>for</w:t>
      </w:r>
      <w:r w:rsidRPr="009A2652">
        <w:rPr>
          <w:lang w:val="en-US"/>
        </w:rPr>
        <w:t xml:space="preserve"> debts that they cannot afford to pay</w:t>
      </w:r>
      <w:r w:rsidR="00AD2364">
        <w:rPr>
          <w:lang w:val="en-US"/>
        </w:rPr>
        <w:t>,</w:t>
      </w:r>
      <w:r w:rsidR="00AD2364" w:rsidRPr="00AD2364">
        <w:t xml:space="preserve"> </w:t>
      </w:r>
      <w:r w:rsidR="00AD2364">
        <w:t>including</w:t>
      </w:r>
      <w:r w:rsidR="005F754F">
        <w:t xml:space="preserve"> </w:t>
      </w:r>
      <w:r w:rsidR="00DC0533">
        <w:t>the option to</w:t>
      </w:r>
      <w:r w:rsidR="00F10359">
        <w:t xml:space="preserve"> </w:t>
      </w:r>
      <w:r w:rsidR="00E33803">
        <w:t xml:space="preserve">be </w:t>
      </w:r>
      <w:r w:rsidR="00F10359">
        <w:t>placed on</w:t>
      </w:r>
      <w:r w:rsidR="00056412">
        <w:t>to</w:t>
      </w:r>
      <w:r w:rsidR="00F10359">
        <w:t xml:space="preserve"> longer-term payment plans,</w:t>
      </w:r>
      <w:r w:rsidR="00056412">
        <w:t xml:space="preserve"> </w:t>
      </w:r>
      <w:r w:rsidR="00AD2364">
        <w:t xml:space="preserve">the </w:t>
      </w:r>
      <w:r w:rsidR="00AD2364" w:rsidRPr="00AD2364">
        <w:rPr>
          <w:lang w:val="en-US"/>
        </w:rPr>
        <w:t>right to be</w:t>
      </w:r>
      <w:r w:rsidR="00AD2364">
        <w:rPr>
          <w:lang w:val="en-US"/>
        </w:rPr>
        <w:t xml:space="preserve"> informed and</w:t>
      </w:r>
      <w:r w:rsidR="00AD2364" w:rsidRPr="00AD2364">
        <w:rPr>
          <w:lang w:val="en-US"/>
        </w:rPr>
        <w:t xml:space="preserve"> moved to a more </w:t>
      </w:r>
      <w:r w:rsidR="00120AAD">
        <w:rPr>
          <w:lang w:val="en-US"/>
        </w:rPr>
        <w:t xml:space="preserve">affordable </w:t>
      </w:r>
      <w:r w:rsidR="00AD2364" w:rsidRPr="00AD2364">
        <w:rPr>
          <w:lang w:val="en-US"/>
        </w:rPr>
        <w:t>plan</w:t>
      </w:r>
      <w:r w:rsidR="000B34EE">
        <w:rPr>
          <w:lang w:val="en-US"/>
        </w:rPr>
        <w:t xml:space="preserve"> (including</w:t>
      </w:r>
      <w:r w:rsidR="00A33690">
        <w:rPr>
          <w:lang w:val="en-US"/>
        </w:rPr>
        <w:t xml:space="preserve"> suitable</w:t>
      </w:r>
      <w:r w:rsidR="000B34EE">
        <w:rPr>
          <w:lang w:val="en-US"/>
        </w:rPr>
        <w:t xml:space="preserve"> post-paid</w:t>
      </w:r>
      <w:r w:rsidR="00A33690">
        <w:rPr>
          <w:lang w:val="en-US"/>
        </w:rPr>
        <w:t xml:space="preserve"> options)</w:t>
      </w:r>
      <w:r w:rsidR="001265AE">
        <w:rPr>
          <w:lang w:val="en-US"/>
        </w:rPr>
        <w:t xml:space="preserve"> </w:t>
      </w:r>
      <w:r w:rsidR="00786E02">
        <w:rPr>
          <w:lang w:val="en-US"/>
        </w:rPr>
        <w:t>and</w:t>
      </w:r>
      <w:r w:rsidR="009C1292" w:rsidRPr="009C1292">
        <w:t xml:space="preserve"> </w:t>
      </w:r>
      <w:r w:rsidR="009C1292" w:rsidRPr="009C1292">
        <w:rPr>
          <w:lang w:val="en-US"/>
        </w:rPr>
        <w:t>strengthening requirements for providers to identify and contact customers in financial hardship</w:t>
      </w:r>
      <w:r w:rsidR="00120AAD">
        <w:rPr>
          <w:lang w:val="en-US"/>
        </w:rPr>
        <w:t>.</w:t>
      </w:r>
    </w:p>
    <w:p w14:paraId="0EA1B57F" w14:textId="290167DA" w:rsidR="006A508E" w:rsidRDefault="004938C1" w:rsidP="006A508E">
      <w:pPr>
        <w:pStyle w:val="ListParagraph"/>
        <w:numPr>
          <w:ilvl w:val="0"/>
          <w:numId w:val="43"/>
        </w:numPr>
        <w:rPr>
          <w:lang w:val="en-US"/>
        </w:rPr>
      </w:pPr>
      <w:r>
        <w:t>Ensuring that c</w:t>
      </w:r>
      <w:r w:rsidR="00CA2765">
        <w:t>ustomer</w:t>
      </w:r>
      <w:r>
        <w:t>s experiencing financial hardship</w:t>
      </w:r>
      <w:r w:rsidR="00177AFF">
        <w:t>, risk</w:t>
      </w:r>
      <w:r w:rsidR="00365D16">
        <w:t>s</w:t>
      </w:r>
      <w:r w:rsidR="00177AFF">
        <w:t xml:space="preserve"> to their health</w:t>
      </w:r>
      <w:r w:rsidR="00ED5BD4">
        <w:t>,</w:t>
      </w:r>
      <w:r w:rsidR="00177AFF">
        <w:t xml:space="preserve"> safety</w:t>
      </w:r>
      <w:r w:rsidR="00ED5BD4">
        <w:t>,</w:t>
      </w:r>
      <w:r w:rsidR="003257A0">
        <w:t xml:space="preserve"> </w:t>
      </w:r>
      <w:r w:rsidR="00ED5BD4">
        <w:t xml:space="preserve">or </w:t>
      </w:r>
      <w:r w:rsidR="003257A0">
        <w:t>other vulnerable circumstances</w:t>
      </w:r>
      <w:r w:rsidR="006707A7">
        <w:t>,</w:t>
      </w:r>
      <w:r>
        <w:t xml:space="preserve"> </w:t>
      </w:r>
      <w:r w:rsidR="00ED5BD4">
        <w:t xml:space="preserve">should </w:t>
      </w:r>
      <w:r>
        <w:t>only have their services restricted to</w:t>
      </w:r>
      <w:r w:rsidR="00A20950">
        <w:t xml:space="preserve"> the extent that they </w:t>
      </w:r>
      <w:r w:rsidR="00C202DE">
        <w:t xml:space="preserve">can </w:t>
      </w:r>
      <w:r w:rsidR="00A20950">
        <w:t xml:space="preserve">still maintain access </w:t>
      </w:r>
      <w:r w:rsidR="00A20950" w:rsidRPr="0095075C">
        <w:t>to basic calls to mobiles and landlines and data</w:t>
      </w:r>
      <w:r w:rsidR="00BB6F01">
        <w:t xml:space="preserve"> usage</w:t>
      </w:r>
      <w:r w:rsidR="00A21EFD">
        <w:t xml:space="preserve">. </w:t>
      </w:r>
    </w:p>
    <w:p w14:paraId="1BDD6F32" w14:textId="6C9E43F3" w:rsidR="009074CF" w:rsidRPr="006A508E" w:rsidRDefault="009074CF" w:rsidP="006A508E">
      <w:pPr>
        <w:rPr>
          <w:lang w:val="en-US"/>
        </w:rPr>
      </w:pPr>
      <w:r>
        <w:t xml:space="preserve">We thank the ACMA for the opportunity to comment on the draft standard. Should you wish to discuss any of the issues raised in this submission further, please do not hesitate to contact me at: </w:t>
      </w:r>
      <w:hyperlink r:id="rId21" w:history="1">
        <w:r w:rsidRPr="00702026">
          <w:rPr>
            <w:rStyle w:val="Hyperlink"/>
          </w:rPr>
          <w:t>con.gouskos@accan.org.au</w:t>
        </w:r>
      </w:hyperlink>
      <w:r>
        <w:t xml:space="preserve">. </w:t>
      </w:r>
    </w:p>
    <w:p w14:paraId="1A6FCEF4" w14:textId="77777777" w:rsidR="009074CF" w:rsidRDefault="009074CF" w:rsidP="00AB7C8D">
      <w:pPr>
        <w:spacing w:after="160" w:line="252" w:lineRule="auto"/>
      </w:pPr>
      <w:r>
        <w:t xml:space="preserve">Yours sincerely, </w:t>
      </w:r>
    </w:p>
    <w:p w14:paraId="4E437C29" w14:textId="77777777" w:rsidR="009074CF" w:rsidRDefault="009074CF" w:rsidP="00AB7C8D">
      <w:pPr>
        <w:spacing w:after="160" w:line="252" w:lineRule="auto"/>
      </w:pPr>
      <w:r>
        <w:lastRenderedPageBreak/>
        <w:t xml:space="preserve">Con Gouskos </w:t>
      </w:r>
    </w:p>
    <w:p w14:paraId="417AF465" w14:textId="5CD79230" w:rsidR="00AE6DEC" w:rsidRPr="002B7B8E" w:rsidRDefault="009074CF" w:rsidP="002B7B8E">
      <w:pPr>
        <w:spacing w:after="160" w:line="252" w:lineRule="auto"/>
        <w:rPr>
          <w:rFonts w:ascii="Calibri" w:eastAsia="Calibri" w:hAnsi="Calibri" w:cs="Calibri"/>
          <w:lang w:eastAsia="en-US"/>
          <w14:ligatures w14:val="standardContextual"/>
        </w:rPr>
      </w:pPr>
      <w:r>
        <w:t>Policy Officer</w:t>
      </w:r>
    </w:p>
    <w:p w14:paraId="24FE8E2D" w14:textId="77777777" w:rsidR="00DC13F4" w:rsidRDefault="00BA4AB0" w:rsidP="008302FB">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007A2389">
        <w:br/>
      </w:r>
      <w:r w:rsidR="007A2389">
        <w:br/>
        <w:t xml:space="preserve">ACCAN is committed to reconciliation that acknowledges Australia’s past and values the unique culture and heritage of Aboriginal and Torres Strait Islander peoples.  </w:t>
      </w:r>
      <w:hyperlink r:id="rId22" w:history="1">
        <w:r w:rsidR="007A2389">
          <w:rPr>
            <w:rStyle w:val="Hyperlink"/>
          </w:rPr>
          <w:t>Read our RAP</w:t>
        </w:r>
      </w:hyperlink>
    </w:p>
    <w:sectPr w:rsidR="00DC13F4" w:rsidSect="00472A35">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4FC75" w14:textId="77777777" w:rsidR="00F50FA3" w:rsidRDefault="00F50FA3">
      <w:pPr>
        <w:spacing w:after="0" w:line="240" w:lineRule="auto"/>
      </w:pPr>
      <w:r>
        <w:separator/>
      </w:r>
    </w:p>
  </w:endnote>
  <w:endnote w:type="continuationSeparator" w:id="0">
    <w:p w14:paraId="4236B0B7" w14:textId="77777777" w:rsidR="00F50FA3" w:rsidRDefault="00F50FA3">
      <w:pPr>
        <w:spacing w:after="0" w:line="240" w:lineRule="auto"/>
      </w:pPr>
      <w:r>
        <w:continuationSeparator/>
      </w:r>
    </w:p>
  </w:endnote>
  <w:endnote w:type="continuationNotice" w:id="1">
    <w:p w14:paraId="1E01F05B" w14:textId="77777777" w:rsidR="00F50FA3" w:rsidRDefault="00F50F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C4AC0F3-9030-4A78-8894-99DED7F65472}"/>
    <w:embedBold r:id="rId2" w:fontKey="{A8948671-0D2A-45C7-B2B5-7F84E720FD66}"/>
    <w:embedItalic r:id="rId3" w:fontKey="{0A21DAB1-4185-40F1-91BD-0C921A876EC6}"/>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6C2CDA1C-8533-4670-B1B4-6FA2ED1D802E}"/>
  </w:font>
  <w:font w:name="Gotham">
    <w:altName w:val="Calibri"/>
    <w:panose1 w:val="02000604040000020004"/>
    <w:charset w:val="00"/>
    <w:family w:val="auto"/>
    <w:pitch w:val="variable"/>
    <w:sig w:usb0="800000A7" w:usb1="00000000" w:usb2="00000000" w:usb3="00000000" w:csb0="00000009" w:csb1="00000000"/>
    <w:embedBold r:id="rId5" w:fontKey="{727C857B-FFC5-40E2-8FC7-C8C6CF7CB070}"/>
    <w:embedBoldItalic r:id="rId6" w:fontKey="{F68BEE57-37EA-4F65-9D08-6E638C9A123B}"/>
  </w:font>
  <w:font w:name="Verdana">
    <w:panose1 w:val="020B0604030504040204"/>
    <w:charset w:val="00"/>
    <w:family w:val="swiss"/>
    <w:pitch w:val="variable"/>
    <w:sig w:usb0="A00006FF" w:usb1="4000205B" w:usb2="00000010" w:usb3="00000000" w:csb0="0000019F" w:csb1="00000000"/>
    <w:embedBold r:id="rId7" w:fontKey="{239B9085-A901-448C-9D35-85DB29A6CD91}"/>
    <w:embedBoldItalic r:id="rId8" w:fontKey="{9ED611AA-4CFB-407E-9179-826D70C5BA89}"/>
  </w:font>
  <w:font w:name="Segoe UI">
    <w:panose1 w:val="020B0502040204020203"/>
    <w:charset w:val="00"/>
    <w:family w:val="swiss"/>
    <w:pitch w:val="variable"/>
    <w:sig w:usb0="E4002EFF" w:usb1="C000E47F" w:usb2="00000009" w:usb3="00000000" w:csb0="000001FF" w:csb1="00000000"/>
    <w:embedRegular r:id="rId9" w:fontKey="{A06CB7BE-2DEE-43AE-A831-E97FD3E49462}"/>
    <w:embedBold r:id="rId10" w:fontKey="{88CA8BBA-C23D-4E15-95E0-DB4B38944799}"/>
  </w:font>
  <w:font w:name="Gotham Black">
    <w:altName w:val="Calibri"/>
    <w:panose1 w:val="02000603040000020004"/>
    <w:charset w:val="00"/>
    <w:family w:val="auto"/>
    <w:pitch w:val="variable"/>
    <w:sig w:usb0="A00000AF" w:usb1="40000048" w:usb2="00000000" w:usb3="00000000" w:csb0="00000111" w:csb1="00000000"/>
    <w:embedRegular r:id="rId11" w:fontKey="{16898500-59BF-46C8-B595-0A5D19824436}"/>
  </w:font>
  <w:font w:name="Cambria">
    <w:panose1 w:val="02040503050406030204"/>
    <w:charset w:val="00"/>
    <w:family w:val="roman"/>
    <w:pitch w:val="variable"/>
    <w:sig w:usb0="E00006FF" w:usb1="420024FF" w:usb2="02000000" w:usb3="00000000" w:csb0="0000019F" w:csb1="00000000"/>
    <w:embedRegular r:id="rId12" w:fontKey="{1360E1CC-9F70-40FE-8375-CA4C35DFD9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60083837"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24F4F"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C4FA6" w14:textId="77777777" w:rsidR="00F50FA3" w:rsidRDefault="00F50FA3">
      <w:pPr>
        <w:spacing w:after="0" w:line="240" w:lineRule="auto"/>
      </w:pPr>
      <w:r>
        <w:separator/>
      </w:r>
    </w:p>
  </w:footnote>
  <w:footnote w:type="continuationSeparator" w:id="0">
    <w:p w14:paraId="6E22D1BB" w14:textId="77777777" w:rsidR="00F50FA3" w:rsidRDefault="00F50FA3">
      <w:pPr>
        <w:spacing w:after="0" w:line="240" w:lineRule="auto"/>
      </w:pPr>
      <w:r>
        <w:continuationSeparator/>
      </w:r>
    </w:p>
  </w:footnote>
  <w:footnote w:type="continuationNotice" w:id="1">
    <w:p w14:paraId="2B681409" w14:textId="77777777" w:rsidR="00F50FA3" w:rsidRDefault="00F50FA3">
      <w:pPr>
        <w:spacing w:after="0" w:line="240" w:lineRule="auto"/>
      </w:pPr>
    </w:p>
  </w:footnote>
  <w:footnote w:id="2">
    <w:p w14:paraId="638526EA" w14:textId="70CA3E5B" w:rsidR="00264E9F" w:rsidRPr="00901AB9" w:rsidRDefault="00FC49BF" w:rsidP="00264E9F">
      <w:pPr>
        <w:pStyle w:val="FootnoteText"/>
        <w:rPr>
          <w:sz w:val="16"/>
          <w:szCs w:val="16"/>
        </w:rPr>
      </w:pPr>
      <w:r w:rsidRPr="00901AB9">
        <w:rPr>
          <w:rStyle w:val="FootnoteReference"/>
          <w:sz w:val="16"/>
          <w:szCs w:val="16"/>
        </w:rPr>
        <w:footnoteRef/>
      </w:r>
      <w:r w:rsidRPr="00901AB9">
        <w:rPr>
          <w:sz w:val="16"/>
          <w:szCs w:val="16"/>
        </w:rPr>
        <w:t xml:space="preserve"> </w:t>
      </w:r>
      <w:r w:rsidR="00886D18" w:rsidRPr="00901AB9">
        <w:rPr>
          <w:sz w:val="16"/>
          <w:szCs w:val="16"/>
        </w:rPr>
        <w:t xml:space="preserve">Minister for Communications. 2023. Explanatory Statement </w:t>
      </w:r>
      <w:r w:rsidR="004009C3" w:rsidRPr="00901AB9">
        <w:rPr>
          <w:sz w:val="16"/>
          <w:szCs w:val="16"/>
        </w:rPr>
        <w:t xml:space="preserve">- </w:t>
      </w:r>
      <w:r w:rsidR="00264E9F" w:rsidRPr="00901AB9">
        <w:rPr>
          <w:sz w:val="16"/>
          <w:szCs w:val="16"/>
        </w:rPr>
        <w:t>Telecommunications (Financial Hardship Industry Standard) Direction 2023</w:t>
      </w:r>
      <w:r w:rsidR="006B51B5" w:rsidRPr="00901AB9">
        <w:rPr>
          <w:sz w:val="16"/>
          <w:szCs w:val="16"/>
        </w:rPr>
        <w:t xml:space="preserve">. Available at: </w:t>
      </w:r>
      <w:hyperlink r:id="rId1" w:history="1">
        <w:r w:rsidR="00AD5233" w:rsidRPr="00901AB9">
          <w:rPr>
            <w:rStyle w:val="Hyperlink"/>
            <w:sz w:val="16"/>
            <w:szCs w:val="16"/>
          </w:rPr>
          <w:t>https://www.legislation.gov.au/Details/F2023L01188/Explanatory%20Statement/Text</w:t>
        </w:r>
      </w:hyperlink>
      <w:r w:rsidR="00AD5233" w:rsidRPr="00901AB9">
        <w:rPr>
          <w:sz w:val="16"/>
          <w:szCs w:val="16"/>
        </w:rPr>
        <w:t xml:space="preserve">. </w:t>
      </w:r>
    </w:p>
    <w:p w14:paraId="0632CD28" w14:textId="77777777" w:rsidR="00264E9F" w:rsidRDefault="00264E9F" w:rsidP="00264E9F">
      <w:pPr>
        <w:pStyle w:val="FootnoteText"/>
      </w:pPr>
    </w:p>
    <w:p w14:paraId="06C4F99F" w14:textId="208A7F26" w:rsidR="00FC49BF" w:rsidRDefault="00264E9F">
      <w:pPr>
        <w:pStyle w:val="FootnoteText"/>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2E6BE"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70E71065" wp14:editId="6B6CF464">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4DE88A5A" wp14:editId="6D10796E">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4563D5A2">
            <v:rect id="Rectangle 1"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22B6F1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036D53"/>
    <w:multiLevelType w:val="hybridMultilevel"/>
    <w:tmpl w:val="3D30E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B260B0D"/>
    <w:multiLevelType w:val="hybridMultilevel"/>
    <w:tmpl w:val="319CBCBE"/>
    <w:lvl w:ilvl="0" w:tplc="8E5E3EA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337C5FB2"/>
    <w:multiLevelType w:val="multilevel"/>
    <w:tmpl w:val="6AFEEB4C"/>
    <w:numStyleLink w:val="Bullets"/>
  </w:abstractNum>
  <w:abstractNum w:abstractNumId="13" w15:restartNumberingAfterBreak="0">
    <w:nsid w:val="34AE4345"/>
    <w:multiLevelType w:val="hybridMultilevel"/>
    <w:tmpl w:val="CE06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5"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6" w15:restartNumberingAfterBreak="0">
    <w:nsid w:val="379D47ED"/>
    <w:multiLevelType w:val="hybridMultilevel"/>
    <w:tmpl w:val="FAB20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DCC6F18"/>
    <w:multiLevelType w:val="hybridMultilevel"/>
    <w:tmpl w:val="6E2E4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991F8D"/>
    <w:multiLevelType w:val="hybridMultilevel"/>
    <w:tmpl w:val="49B06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B9474FF"/>
    <w:multiLevelType w:val="hybridMultilevel"/>
    <w:tmpl w:val="7D000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8" w15:restartNumberingAfterBreak="0">
    <w:nsid w:val="5EC6169E"/>
    <w:multiLevelType w:val="hybridMultilevel"/>
    <w:tmpl w:val="C7A0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614AAC"/>
    <w:multiLevelType w:val="hybridMultilevel"/>
    <w:tmpl w:val="D0CEF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1"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31"/>
  </w:num>
  <w:num w:numId="2" w16cid:durableId="1309937645">
    <w:abstractNumId w:val="21"/>
  </w:num>
  <w:num w:numId="3" w16cid:durableId="1363020806">
    <w:abstractNumId w:val="15"/>
  </w:num>
  <w:num w:numId="4" w16cid:durableId="239025159">
    <w:abstractNumId w:val="9"/>
  </w:num>
  <w:num w:numId="5" w16cid:durableId="2094617308">
    <w:abstractNumId w:val="0"/>
  </w:num>
  <w:num w:numId="6" w16cid:durableId="986864448">
    <w:abstractNumId w:val="36"/>
  </w:num>
  <w:num w:numId="7" w16cid:durableId="204946168">
    <w:abstractNumId w:val="2"/>
  </w:num>
  <w:num w:numId="8" w16cid:durableId="455099623">
    <w:abstractNumId w:val="29"/>
  </w:num>
  <w:num w:numId="9" w16cid:durableId="1137186840">
    <w:abstractNumId w:val="34"/>
  </w:num>
  <w:num w:numId="10" w16cid:durableId="777330096">
    <w:abstractNumId w:val="7"/>
  </w:num>
  <w:num w:numId="11" w16cid:durableId="1249999174">
    <w:abstractNumId w:val="39"/>
  </w:num>
  <w:num w:numId="12" w16cid:durableId="557977458">
    <w:abstractNumId w:val="11"/>
  </w:num>
  <w:num w:numId="13" w16cid:durableId="1941254348">
    <w:abstractNumId w:val="32"/>
  </w:num>
  <w:num w:numId="14" w16cid:durableId="906915118">
    <w:abstractNumId w:val="35"/>
  </w:num>
  <w:num w:numId="15" w16cid:durableId="1170877089">
    <w:abstractNumId w:val="25"/>
  </w:num>
  <w:num w:numId="16" w16cid:durableId="146635364">
    <w:abstractNumId w:val="20"/>
  </w:num>
  <w:num w:numId="17" w16cid:durableId="1411393860">
    <w:abstractNumId w:val="17"/>
  </w:num>
  <w:num w:numId="18" w16cid:durableId="654381262">
    <w:abstractNumId w:val="30"/>
  </w:num>
  <w:num w:numId="19" w16cid:durableId="226838686">
    <w:abstractNumId w:val="22"/>
  </w:num>
  <w:num w:numId="20" w16cid:durableId="480970995">
    <w:abstractNumId w:val="19"/>
  </w:num>
  <w:num w:numId="21" w16cid:durableId="1312520820">
    <w:abstractNumId w:val="41"/>
  </w:num>
  <w:num w:numId="22" w16cid:durableId="1253125788">
    <w:abstractNumId w:val="38"/>
  </w:num>
  <w:num w:numId="23" w16cid:durableId="699430088">
    <w:abstractNumId w:val="33"/>
  </w:num>
  <w:num w:numId="24" w16cid:durableId="351348626">
    <w:abstractNumId w:val="27"/>
  </w:num>
  <w:num w:numId="25" w16cid:durableId="1908613085">
    <w:abstractNumId w:val="4"/>
  </w:num>
  <w:num w:numId="26" w16cid:durableId="706226158">
    <w:abstractNumId w:val="6"/>
  </w:num>
  <w:num w:numId="27" w16cid:durableId="1278414560">
    <w:abstractNumId w:val="5"/>
  </w:num>
  <w:num w:numId="28" w16cid:durableId="758254510">
    <w:abstractNumId w:val="23"/>
  </w:num>
  <w:num w:numId="29" w16cid:durableId="473834808">
    <w:abstractNumId w:val="1"/>
  </w:num>
  <w:num w:numId="30" w16cid:durableId="1203983130">
    <w:abstractNumId w:val="40"/>
  </w:num>
  <w:num w:numId="31" w16cid:durableId="1014308645">
    <w:abstractNumId w:val="14"/>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4"/>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10"/>
  </w:num>
  <w:num w:numId="34" w16cid:durableId="1705908320">
    <w:abstractNumId w:val="12"/>
  </w:num>
  <w:num w:numId="35" w16cid:durableId="2495120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4"/>
  </w:num>
  <w:num w:numId="37" w16cid:durableId="1036277139">
    <w:abstractNumId w:val="3"/>
  </w:num>
  <w:num w:numId="38" w16cid:durableId="1766732795">
    <w:abstractNumId w:val="3"/>
  </w:num>
  <w:num w:numId="39" w16cid:durableId="1278367638">
    <w:abstractNumId w:val="24"/>
  </w:num>
  <w:num w:numId="40" w16cid:durableId="450823436">
    <w:abstractNumId w:val="8"/>
  </w:num>
  <w:num w:numId="41" w16cid:durableId="649868510">
    <w:abstractNumId w:val="37"/>
  </w:num>
  <w:num w:numId="42" w16cid:durableId="676615395">
    <w:abstractNumId w:val="28"/>
  </w:num>
  <w:num w:numId="43" w16cid:durableId="1800493366">
    <w:abstractNumId w:val="16"/>
  </w:num>
  <w:num w:numId="44" w16cid:durableId="1876386444">
    <w:abstractNumId w:val="26"/>
  </w:num>
  <w:num w:numId="45" w16cid:durableId="1499342317">
    <w:abstractNumId w:val="18"/>
  </w:num>
  <w:num w:numId="46" w16cid:durableId="4318251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A53"/>
    <w:rsid w:val="00001BD4"/>
    <w:rsid w:val="00002592"/>
    <w:rsid w:val="00002A84"/>
    <w:rsid w:val="000039D9"/>
    <w:rsid w:val="00006849"/>
    <w:rsid w:val="00006AD2"/>
    <w:rsid w:val="00006C00"/>
    <w:rsid w:val="0000736C"/>
    <w:rsid w:val="000130E1"/>
    <w:rsid w:val="00013774"/>
    <w:rsid w:val="00014E08"/>
    <w:rsid w:val="00014E8B"/>
    <w:rsid w:val="0001751C"/>
    <w:rsid w:val="00017FF5"/>
    <w:rsid w:val="00020140"/>
    <w:rsid w:val="00021334"/>
    <w:rsid w:val="0002144A"/>
    <w:rsid w:val="0002178D"/>
    <w:rsid w:val="00021E1F"/>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BD5"/>
    <w:rsid w:val="00056412"/>
    <w:rsid w:val="00056A12"/>
    <w:rsid w:val="00056D71"/>
    <w:rsid w:val="000576D9"/>
    <w:rsid w:val="00057A92"/>
    <w:rsid w:val="00061D64"/>
    <w:rsid w:val="00062A46"/>
    <w:rsid w:val="00063DD0"/>
    <w:rsid w:val="00066C39"/>
    <w:rsid w:val="00066CD4"/>
    <w:rsid w:val="00070637"/>
    <w:rsid w:val="00072C5D"/>
    <w:rsid w:val="00074521"/>
    <w:rsid w:val="00075C32"/>
    <w:rsid w:val="00077240"/>
    <w:rsid w:val="0008068C"/>
    <w:rsid w:val="00080939"/>
    <w:rsid w:val="000840C2"/>
    <w:rsid w:val="00084867"/>
    <w:rsid w:val="00086136"/>
    <w:rsid w:val="00086378"/>
    <w:rsid w:val="00090606"/>
    <w:rsid w:val="000918BC"/>
    <w:rsid w:val="0009245D"/>
    <w:rsid w:val="000A0DE3"/>
    <w:rsid w:val="000A3806"/>
    <w:rsid w:val="000A3FBC"/>
    <w:rsid w:val="000A41A1"/>
    <w:rsid w:val="000A4520"/>
    <w:rsid w:val="000A457E"/>
    <w:rsid w:val="000B11EF"/>
    <w:rsid w:val="000B2023"/>
    <w:rsid w:val="000B28B4"/>
    <w:rsid w:val="000B2C45"/>
    <w:rsid w:val="000B34EE"/>
    <w:rsid w:val="000B7682"/>
    <w:rsid w:val="000C231C"/>
    <w:rsid w:val="000C370E"/>
    <w:rsid w:val="000C463F"/>
    <w:rsid w:val="000C5BAA"/>
    <w:rsid w:val="000C7431"/>
    <w:rsid w:val="000D17E4"/>
    <w:rsid w:val="000D18A2"/>
    <w:rsid w:val="000D3F85"/>
    <w:rsid w:val="000D40C7"/>
    <w:rsid w:val="000D5255"/>
    <w:rsid w:val="000D67CC"/>
    <w:rsid w:val="000D6C9F"/>
    <w:rsid w:val="000E0A5E"/>
    <w:rsid w:val="000E1593"/>
    <w:rsid w:val="000E2A17"/>
    <w:rsid w:val="000E4C1B"/>
    <w:rsid w:val="000E5CAE"/>
    <w:rsid w:val="000E5D90"/>
    <w:rsid w:val="000E624D"/>
    <w:rsid w:val="000F0991"/>
    <w:rsid w:val="000F1D6D"/>
    <w:rsid w:val="000F21D4"/>
    <w:rsid w:val="000F3349"/>
    <w:rsid w:val="000F3856"/>
    <w:rsid w:val="000F7456"/>
    <w:rsid w:val="000F764C"/>
    <w:rsid w:val="000F77F7"/>
    <w:rsid w:val="00103999"/>
    <w:rsid w:val="00103DAC"/>
    <w:rsid w:val="00104DAD"/>
    <w:rsid w:val="00106AEC"/>
    <w:rsid w:val="00111F02"/>
    <w:rsid w:val="00113465"/>
    <w:rsid w:val="00113AE0"/>
    <w:rsid w:val="00116705"/>
    <w:rsid w:val="00120AAD"/>
    <w:rsid w:val="001217E2"/>
    <w:rsid w:val="001217FD"/>
    <w:rsid w:val="00121D47"/>
    <w:rsid w:val="00122DD1"/>
    <w:rsid w:val="00124F88"/>
    <w:rsid w:val="00125060"/>
    <w:rsid w:val="00126183"/>
    <w:rsid w:val="0012626F"/>
    <w:rsid w:val="0012636E"/>
    <w:rsid w:val="00126574"/>
    <w:rsid w:val="001265AE"/>
    <w:rsid w:val="0012663D"/>
    <w:rsid w:val="001270D6"/>
    <w:rsid w:val="001275E7"/>
    <w:rsid w:val="00130254"/>
    <w:rsid w:val="00130E70"/>
    <w:rsid w:val="00132365"/>
    <w:rsid w:val="00134BAC"/>
    <w:rsid w:val="0013543A"/>
    <w:rsid w:val="00135C01"/>
    <w:rsid w:val="00136E66"/>
    <w:rsid w:val="00137C51"/>
    <w:rsid w:val="00145394"/>
    <w:rsid w:val="00147139"/>
    <w:rsid w:val="00150873"/>
    <w:rsid w:val="001514F8"/>
    <w:rsid w:val="0015159F"/>
    <w:rsid w:val="00151EAB"/>
    <w:rsid w:val="001531E7"/>
    <w:rsid w:val="00153309"/>
    <w:rsid w:val="001537A7"/>
    <w:rsid w:val="001605C9"/>
    <w:rsid w:val="001617F8"/>
    <w:rsid w:val="00161B2B"/>
    <w:rsid w:val="001623E5"/>
    <w:rsid w:val="00163200"/>
    <w:rsid w:val="00163B56"/>
    <w:rsid w:val="00167714"/>
    <w:rsid w:val="0017083D"/>
    <w:rsid w:val="001717B0"/>
    <w:rsid w:val="00171821"/>
    <w:rsid w:val="00172EA2"/>
    <w:rsid w:val="001730E0"/>
    <w:rsid w:val="001754ED"/>
    <w:rsid w:val="001766A1"/>
    <w:rsid w:val="00177AFF"/>
    <w:rsid w:val="001828D8"/>
    <w:rsid w:val="001829FD"/>
    <w:rsid w:val="00185442"/>
    <w:rsid w:val="001859AA"/>
    <w:rsid w:val="00187115"/>
    <w:rsid w:val="0018721A"/>
    <w:rsid w:val="00191458"/>
    <w:rsid w:val="00192580"/>
    <w:rsid w:val="0019340F"/>
    <w:rsid w:val="00193DB9"/>
    <w:rsid w:val="0019461C"/>
    <w:rsid w:val="001948E0"/>
    <w:rsid w:val="0019567C"/>
    <w:rsid w:val="00196FE2"/>
    <w:rsid w:val="001970A0"/>
    <w:rsid w:val="001A0094"/>
    <w:rsid w:val="001A0171"/>
    <w:rsid w:val="001A2736"/>
    <w:rsid w:val="001A2BA5"/>
    <w:rsid w:val="001A3380"/>
    <w:rsid w:val="001A5738"/>
    <w:rsid w:val="001A5ACB"/>
    <w:rsid w:val="001A60E4"/>
    <w:rsid w:val="001A772D"/>
    <w:rsid w:val="001B0775"/>
    <w:rsid w:val="001B0D16"/>
    <w:rsid w:val="001B0DED"/>
    <w:rsid w:val="001B4F92"/>
    <w:rsid w:val="001B5856"/>
    <w:rsid w:val="001B5FB2"/>
    <w:rsid w:val="001B63DD"/>
    <w:rsid w:val="001B6438"/>
    <w:rsid w:val="001C40D8"/>
    <w:rsid w:val="001C4264"/>
    <w:rsid w:val="001C64E5"/>
    <w:rsid w:val="001C672F"/>
    <w:rsid w:val="001D2405"/>
    <w:rsid w:val="001D5C22"/>
    <w:rsid w:val="001D6F9E"/>
    <w:rsid w:val="001D7A1B"/>
    <w:rsid w:val="001E1AE7"/>
    <w:rsid w:val="001E3CC3"/>
    <w:rsid w:val="001E7889"/>
    <w:rsid w:val="001F013B"/>
    <w:rsid w:val="001F06C3"/>
    <w:rsid w:val="001F3911"/>
    <w:rsid w:val="001F3A05"/>
    <w:rsid w:val="001F7374"/>
    <w:rsid w:val="001F77F6"/>
    <w:rsid w:val="0020028A"/>
    <w:rsid w:val="00200982"/>
    <w:rsid w:val="00203C01"/>
    <w:rsid w:val="00207BED"/>
    <w:rsid w:val="00207EC8"/>
    <w:rsid w:val="00211174"/>
    <w:rsid w:val="002118F3"/>
    <w:rsid w:val="002140FC"/>
    <w:rsid w:val="0021413E"/>
    <w:rsid w:val="00214A5C"/>
    <w:rsid w:val="0021558D"/>
    <w:rsid w:val="002348A6"/>
    <w:rsid w:val="002366E4"/>
    <w:rsid w:val="00236F19"/>
    <w:rsid w:val="002412A0"/>
    <w:rsid w:val="00243B6A"/>
    <w:rsid w:val="002446C4"/>
    <w:rsid w:val="00244FE0"/>
    <w:rsid w:val="00245265"/>
    <w:rsid w:val="00251782"/>
    <w:rsid w:val="00252148"/>
    <w:rsid w:val="00252E5E"/>
    <w:rsid w:val="00256238"/>
    <w:rsid w:val="002567BC"/>
    <w:rsid w:val="0026030A"/>
    <w:rsid w:val="00260397"/>
    <w:rsid w:val="00261658"/>
    <w:rsid w:val="00261BA9"/>
    <w:rsid w:val="00262A4B"/>
    <w:rsid w:val="0026420E"/>
    <w:rsid w:val="00264E9F"/>
    <w:rsid w:val="002651FB"/>
    <w:rsid w:val="0026652F"/>
    <w:rsid w:val="0026705E"/>
    <w:rsid w:val="0027168A"/>
    <w:rsid w:val="002718A5"/>
    <w:rsid w:val="00271AC9"/>
    <w:rsid w:val="00272512"/>
    <w:rsid w:val="00274126"/>
    <w:rsid w:val="00274726"/>
    <w:rsid w:val="00274E04"/>
    <w:rsid w:val="002767A3"/>
    <w:rsid w:val="00276F66"/>
    <w:rsid w:val="00277BA3"/>
    <w:rsid w:val="002801B4"/>
    <w:rsid w:val="00280451"/>
    <w:rsid w:val="00280E17"/>
    <w:rsid w:val="00281129"/>
    <w:rsid w:val="00281259"/>
    <w:rsid w:val="00281CE2"/>
    <w:rsid w:val="00281FF9"/>
    <w:rsid w:val="00282A01"/>
    <w:rsid w:val="0028734E"/>
    <w:rsid w:val="00287865"/>
    <w:rsid w:val="00294208"/>
    <w:rsid w:val="00296FA3"/>
    <w:rsid w:val="002A1728"/>
    <w:rsid w:val="002A41B5"/>
    <w:rsid w:val="002A6483"/>
    <w:rsid w:val="002B0920"/>
    <w:rsid w:val="002B429F"/>
    <w:rsid w:val="002B4A6A"/>
    <w:rsid w:val="002B5047"/>
    <w:rsid w:val="002B7B8E"/>
    <w:rsid w:val="002C21D2"/>
    <w:rsid w:val="002C30D3"/>
    <w:rsid w:val="002C52C8"/>
    <w:rsid w:val="002C58B8"/>
    <w:rsid w:val="002C5A2C"/>
    <w:rsid w:val="002C7F9B"/>
    <w:rsid w:val="002D0309"/>
    <w:rsid w:val="002D0E21"/>
    <w:rsid w:val="002D1707"/>
    <w:rsid w:val="002D18C5"/>
    <w:rsid w:val="002D7ACE"/>
    <w:rsid w:val="002E1A64"/>
    <w:rsid w:val="002E225B"/>
    <w:rsid w:val="002E4FFE"/>
    <w:rsid w:val="002E5AFB"/>
    <w:rsid w:val="002E68BF"/>
    <w:rsid w:val="002F03A4"/>
    <w:rsid w:val="002F1EFA"/>
    <w:rsid w:val="002F292E"/>
    <w:rsid w:val="002F2ADF"/>
    <w:rsid w:val="002F454F"/>
    <w:rsid w:val="002F48F3"/>
    <w:rsid w:val="00301A71"/>
    <w:rsid w:val="00301D3A"/>
    <w:rsid w:val="003025AF"/>
    <w:rsid w:val="00302A8F"/>
    <w:rsid w:val="00302D3C"/>
    <w:rsid w:val="003065DD"/>
    <w:rsid w:val="00306951"/>
    <w:rsid w:val="00310CBD"/>
    <w:rsid w:val="003113F6"/>
    <w:rsid w:val="003134D9"/>
    <w:rsid w:val="0031654A"/>
    <w:rsid w:val="00317E1B"/>
    <w:rsid w:val="0032136A"/>
    <w:rsid w:val="003257A0"/>
    <w:rsid w:val="00333F12"/>
    <w:rsid w:val="003367F5"/>
    <w:rsid w:val="00336BC3"/>
    <w:rsid w:val="00336F1E"/>
    <w:rsid w:val="00337CC7"/>
    <w:rsid w:val="00337FA8"/>
    <w:rsid w:val="003403FD"/>
    <w:rsid w:val="00340A76"/>
    <w:rsid w:val="003437B0"/>
    <w:rsid w:val="00343CDD"/>
    <w:rsid w:val="003444A4"/>
    <w:rsid w:val="00347675"/>
    <w:rsid w:val="00351C15"/>
    <w:rsid w:val="00351F70"/>
    <w:rsid w:val="003521C8"/>
    <w:rsid w:val="003532F3"/>
    <w:rsid w:val="00356942"/>
    <w:rsid w:val="00357F53"/>
    <w:rsid w:val="00360559"/>
    <w:rsid w:val="00360987"/>
    <w:rsid w:val="00364A72"/>
    <w:rsid w:val="00365D16"/>
    <w:rsid w:val="00370BF8"/>
    <w:rsid w:val="00372F65"/>
    <w:rsid w:val="003742A1"/>
    <w:rsid w:val="003753FF"/>
    <w:rsid w:val="00381A81"/>
    <w:rsid w:val="00381C48"/>
    <w:rsid w:val="00383369"/>
    <w:rsid w:val="00384F6B"/>
    <w:rsid w:val="00386C98"/>
    <w:rsid w:val="00390511"/>
    <w:rsid w:val="0039416E"/>
    <w:rsid w:val="003949FF"/>
    <w:rsid w:val="00395A96"/>
    <w:rsid w:val="003A0471"/>
    <w:rsid w:val="003A22CB"/>
    <w:rsid w:val="003A2485"/>
    <w:rsid w:val="003A504A"/>
    <w:rsid w:val="003B0198"/>
    <w:rsid w:val="003B02FC"/>
    <w:rsid w:val="003B4F26"/>
    <w:rsid w:val="003B4F60"/>
    <w:rsid w:val="003C1118"/>
    <w:rsid w:val="003C3084"/>
    <w:rsid w:val="003C3577"/>
    <w:rsid w:val="003C443A"/>
    <w:rsid w:val="003C530F"/>
    <w:rsid w:val="003C576F"/>
    <w:rsid w:val="003C6711"/>
    <w:rsid w:val="003C7551"/>
    <w:rsid w:val="003D2C4A"/>
    <w:rsid w:val="003D2F73"/>
    <w:rsid w:val="003D5727"/>
    <w:rsid w:val="003D5997"/>
    <w:rsid w:val="003D7C36"/>
    <w:rsid w:val="003D7DCC"/>
    <w:rsid w:val="003E0713"/>
    <w:rsid w:val="003E2DAA"/>
    <w:rsid w:val="003E3699"/>
    <w:rsid w:val="003E3D2C"/>
    <w:rsid w:val="003E57DE"/>
    <w:rsid w:val="003E630A"/>
    <w:rsid w:val="003F0E93"/>
    <w:rsid w:val="003F0FC3"/>
    <w:rsid w:val="003F3FBD"/>
    <w:rsid w:val="003F478B"/>
    <w:rsid w:val="003F74E3"/>
    <w:rsid w:val="004009C3"/>
    <w:rsid w:val="00401C2C"/>
    <w:rsid w:val="0040204B"/>
    <w:rsid w:val="00403105"/>
    <w:rsid w:val="00405151"/>
    <w:rsid w:val="0040544A"/>
    <w:rsid w:val="0040553A"/>
    <w:rsid w:val="00406CAA"/>
    <w:rsid w:val="004112F5"/>
    <w:rsid w:val="00413565"/>
    <w:rsid w:val="004163C0"/>
    <w:rsid w:val="004205D1"/>
    <w:rsid w:val="004265E1"/>
    <w:rsid w:val="00426E45"/>
    <w:rsid w:val="00431DB3"/>
    <w:rsid w:val="00432683"/>
    <w:rsid w:val="0043310D"/>
    <w:rsid w:val="00434C0C"/>
    <w:rsid w:val="00435029"/>
    <w:rsid w:val="0043576D"/>
    <w:rsid w:val="004405D5"/>
    <w:rsid w:val="004431B1"/>
    <w:rsid w:val="00443D19"/>
    <w:rsid w:val="004459D2"/>
    <w:rsid w:val="00445BB7"/>
    <w:rsid w:val="00445D76"/>
    <w:rsid w:val="00450918"/>
    <w:rsid w:val="00450C55"/>
    <w:rsid w:val="00451585"/>
    <w:rsid w:val="00451986"/>
    <w:rsid w:val="00451F85"/>
    <w:rsid w:val="004523A4"/>
    <w:rsid w:val="004528C4"/>
    <w:rsid w:val="004532F8"/>
    <w:rsid w:val="00453DC0"/>
    <w:rsid w:val="00455428"/>
    <w:rsid w:val="00456C63"/>
    <w:rsid w:val="00456C80"/>
    <w:rsid w:val="004572B8"/>
    <w:rsid w:val="00457A53"/>
    <w:rsid w:val="00460AB8"/>
    <w:rsid w:val="00461876"/>
    <w:rsid w:val="00461AA6"/>
    <w:rsid w:val="004652AC"/>
    <w:rsid w:val="004661FB"/>
    <w:rsid w:val="00467840"/>
    <w:rsid w:val="00470338"/>
    <w:rsid w:val="004704B5"/>
    <w:rsid w:val="00470B4F"/>
    <w:rsid w:val="00472785"/>
    <w:rsid w:val="00472A35"/>
    <w:rsid w:val="00480FFA"/>
    <w:rsid w:val="0048163E"/>
    <w:rsid w:val="00484120"/>
    <w:rsid w:val="00485226"/>
    <w:rsid w:val="004864C9"/>
    <w:rsid w:val="00487E7D"/>
    <w:rsid w:val="00487EC4"/>
    <w:rsid w:val="00491A33"/>
    <w:rsid w:val="00491F05"/>
    <w:rsid w:val="00492DA2"/>
    <w:rsid w:val="00493556"/>
    <w:rsid w:val="00493666"/>
    <w:rsid w:val="004938C1"/>
    <w:rsid w:val="0049502E"/>
    <w:rsid w:val="00495A35"/>
    <w:rsid w:val="004969CF"/>
    <w:rsid w:val="00497F47"/>
    <w:rsid w:val="004A2BB6"/>
    <w:rsid w:val="004A3908"/>
    <w:rsid w:val="004A5421"/>
    <w:rsid w:val="004A59D4"/>
    <w:rsid w:val="004A5E82"/>
    <w:rsid w:val="004A631E"/>
    <w:rsid w:val="004A6815"/>
    <w:rsid w:val="004A6866"/>
    <w:rsid w:val="004A6F23"/>
    <w:rsid w:val="004A71FD"/>
    <w:rsid w:val="004B0BBF"/>
    <w:rsid w:val="004B2773"/>
    <w:rsid w:val="004B7A5E"/>
    <w:rsid w:val="004C04CB"/>
    <w:rsid w:val="004C09B2"/>
    <w:rsid w:val="004C175A"/>
    <w:rsid w:val="004C49E2"/>
    <w:rsid w:val="004C6001"/>
    <w:rsid w:val="004C6230"/>
    <w:rsid w:val="004C644B"/>
    <w:rsid w:val="004C78A9"/>
    <w:rsid w:val="004D01B3"/>
    <w:rsid w:val="004D1EC9"/>
    <w:rsid w:val="004D2BB8"/>
    <w:rsid w:val="004D34AA"/>
    <w:rsid w:val="004D39C5"/>
    <w:rsid w:val="004D4D1C"/>
    <w:rsid w:val="004D4D32"/>
    <w:rsid w:val="004D4D8A"/>
    <w:rsid w:val="004D71C8"/>
    <w:rsid w:val="004E144C"/>
    <w:rsid w:val="004E2FD7"/>
    <w:rsid w:val="004E5143"/>
    <w:rsid w:val="004E54E8"/>
    <w:rsid w:val="004F0426"/>
    <w:rsid w:val="004F0512"/>
    <w:rsid w:val="004F16E4"/>
    <w:rsid w:val="004F4BCB"/>
    <w:rsid w:val="004F4E15"/>
    <w:rsid w:val="004F53E8"/>
    <w:rsid w:val="004F757D"/>
    <w:rsid w:val="00500C39"/>
    <w:rsid w:val="0050401D"/>
    <w:rsid w:val="00507159"/>
    <w:rsid w:val="00510D4B"/>
    <w:rsid w:val="00510E51"/>
    <w:rsid w:val="00511326"/>
    <w:rsid w:val="00511465"/>
    <w:rsid w:val="0051223B"/>
    <w:rsid w:val="0051227E"/>
    <w:rsid w:val="00512BFB"/>
    <w:rsid w:val="00512C16"/>
    <w:rsid w:val="0051315D"/>
    <w:rsid w:val="005160FA"/>
    <w:rsid w:val="005172A4"/>
    <w:rsid w:val="00522D97"/>
    <w:rsid w:val="00523523"/>
    <w:rsid w:val="00523A77"/>
    <w:rsid w:val="00525FD8"/>
    <w:rsid w:val="00531161"/>
    <w:rsid w:val="00533CCD"/>
    <w:rsid w:val="005401FE"/>
    <w:rsid w:val="00540521"/>
    <w:rsid w:val="00540A91"/>
    <w:rsid w:val="005415AD"/>
    <w:rsid w:val="00542492"/>
    <w:rsid w:val="005424F9"/>
    <w:rsid w:val="005428CD"/>
    <w:rsid w:val="00544CE4"/>
    <w:rsid w:val="0054584B"/>
    <w:rsid w:val="00547DD9"/>
    <w:rsid w:val="00552B60"/>
    <w:rsid w:val="00554E89"/>
    <w:rsid w:val="005559F4"/>
    <w:rsid w:val="00557D9A"/>
    <w:rsid w:val="00560159"/>
    <w:rsid w:val="00560AD9"/>
    <w:rsid w:val="0056134B"/>
    <w:rsid w:val="005623FF"/>
    <w:rsid w:val="00563450"/>
    <w:rsid w:val="00563ADC"/>
    <w:rsid w:val="00565E28"/>
    <w:rsid w:val="00566935"/>
    <w:rsid w:val="00566EB6"/>
    <w:rsid w:val="00567464"/>
    <w:rsid w:val="00570C57"/>
    <w:rsid w:val="00571665"/>
    <w:rsid w:val="00571A94"/>
    <w:rsid w:val="005730E8"/>
    <w:rsid w:val="00574AFF"/>
    <w:rsid w:val="00576D4A"/>
    <w:rsid w:val="005770BF"/>
    <w:rsid w:val="00577751"/>
    <w:rsid w:val="0058019C"/>
    <w:rsid w:val="00582EA3"/>
    <w:rsid w:val="00586752"/>
    <w:rsid w:val="005870DC"/>
    <w:rsid w:val="00587A99"/>
    <w:rsid w:val="00587E39"/>
    <w:rsid w:val="00590D9B"/>
    <w:rsid w:val="00593AF7"/>
    <w:rsid w:val="005946B9"/>
    <w:rsid w:val="005948E8"/>
    <w:rsid w:val="00594C44"/>
    <w:rsid w:val="005A01E4"/>
    <w:rsid w:val="005A1725"/>
    <w:rsid w:val="005A23CC"/>
    <w:rsid w:val="005A2642"/>
    <w:rsid w:val="005A5745"/>
    <w:rsid w:val="005A5E0C"/>
    <w:rsid w:val="005A6986"/>
    <w:rsid w:val="005A7BE1"/>
    <w:rsid w:val="005A7E55"/>
    <w:rsid w:val="005B091B"/>
    <w:rsid w:val="005B0983"/>
    <w:rsid w:val="005B0A64"/>
    <w:rsid w:val="005B3823"/>
    <w:rsid w:val="005B3D95"/>
    <w:rsid w:val="005B7A51"/>
    <w:rsid w:val="005B7B2B"/>
    <w:rsid w:val="005C2017"/>
    <w:rsid w:val="005C3340"/>
    <w:rsid w:val="005C44CB"/>
    <w:rsid w:val="005C5E10"/>
    <w:rsid w:val="005C6417"/>
    <w:rsid w:val="005C64CC"/>
    <w:rsid w:val="005C6875"/>
    <w:rsid w:val="005D0532"/>
    <w:rsid w:val="005D3A52"/>
    <w:rsid w:val="005E0929"/>
    <w:rsid w:val="005E1D01"/>
    <w:rsid w:val="005E1D95"/>
    <w:rsid w:val="005E57B7"/>
    <w:rsid w:val="005F5F10"/>
    <w:rsid w:val="005F653D"/>
    <w:rsid w:val="005F754F"/>
    <w:rsid w:val="005F7AF4"/>
    <w:rsid w:val="005F7DF4"/>
    <w:rsid w:val="0060129D"/>
    <w:rsid w:val="00604233"/>
    <w:rsid w:val="00604680"/>
    <w:rsid w:val="006059A8"/>
    <w:rsid w:val="0060609A"/>
    <w:rsid w:val="006104FE"/>
    <w:rsid w:val="0061051D"/>
    <w:rsid w:val="00610888"/>
    <w:rsid w:val="006116A6"/>
    <w:rsid w:val="00612473"/>
    <w:rsid w:val="00612652"/>
    <w:rsid w:val="00613EFC"/>
    <w:rsid w:val="0061685B"/>
    <w:rsid w:val="00616A50"/>
    <w:rsid w:val="00616D29"/>
    <w:rsid w:val="00616D2F"/>
    <w:rsid w:val="006200BD"/>
    <w:rsid w:val="00620895"/>
    <w:rsid w:val="00620FCE"/>
    <w:rsid w:val="006225E2"/>
    <w:rsid w:val="00626120"/>
    <w:rsid w:val="00626BB2"/>
    <w:rsid w:val="0062761A"/>
    <w:rsid w:val="00630D57"/>
    <w:rsid w:val="006331D4"/>
    <w:rsid w:val="00633E41"/>
    <w:rsid w:val="0063541B"/>
    <w:rsid w:val="00636CB2"/>
    <w:rsid w:val="0063714D"/>
    <w:rsid w:val="00637267"/>
    <w:rsid w:val="0064170A"/>
    <w:rsid w:val="006417CE"/>
    <w:rsid w:val="006422C6"/>
    <w:rsid w:val="0064428D"/>
    <w:rsid w:val="00644FC9"/>
    <w:rsid w:val="0064568C"/>
    <w:rsid w:val="00646957"/>
    <w:rsid w:val="006501BE"/>
    <w:rsid w:val="006538CE"/>
    <w:rsid w:val="0065393B"/>
    <w:rsid w:val="006545DD"/>
    <w:rsid w:val="00654DC5"/>
    <w:rsid w:val="00655941"/>
    <w:rsid w:val="00655CA6"/>
    <w:rsid w:val="00657719"/>
    <w:rsid w:val="006608AE"/>
    <w:rsid w:val="00662263"/>
    <w:rsid w:val="006628BD"/>
    <w:rsid w:val="00664339"/>
    <w:rsid w:val="00665366"/>
    <w:rsid w:val="0066764F"/>
    <w:rsid w:val="006702C9"/>
    <w:rsid w:val="006707A7"/>
    <w:rsid w:val="00671DFD"/>
    <w:rsid w:val="00672B90"/>
    <w:rsid w:val="006747FE"/>
    <w:rsid w:val="00684807"/>
    <w:rsid w:val="0068607D"/>
    <w:rsid w:val="006860F1"/>
    <w:rsid w:val="00686433"/>
    <w:rsid w:val="00691F58"/>
    <w:rsid w:val="00692275"/>
    <w:rsid w:val="00692669"/>
    <w:rsid w:val="00693CC5"/>
    <w:rsid w:val="0069548A"/>
    <w:rsid w:val="00696D38"/>
    <w:rsid w:val="0069798D"/>
    <w:rsid w:val="006A1876"/>
    <w:rsid w:val="006A1E4D"/>
    <w:rsid w:val="006A2265"/>
    <w:rsid w:val="006A2900"/>
    <w:rsid w:val="006A46CD"/>
    <w:rsid w:val="006A4B35"/>
    <w:rsid w:val="006A4D2B"/>
    <w:rsid w:val="006A508E"/>
    <w:rsid w:val="006A579F"/>
    <w:rsid w:val="006A5C89"/>
    <w:rsid w:val="006A64C5"/>
    <w:rsid w:val="006A7027"/>
    <w:rsid w:val="006B0852"/>
    <w:rsid w:val="006B1AE9"/>
    <w:rsid w:val="006B1AEB"/>
    <w:rsid w:val="006B3BBD"/>
    <w:rsid w:val="006B3BF9"/>
    <w:rsid w:val="006B514F"/>
    <w:rsid w:val="006B51B5"/>
    <w:rsid w:val="006B6387"/>
    <w:rsid w:val="006B7377"/>
    <w:rsid w:val="006C0196"/>
    <w:rsid w:val="006C3902"/>
    <w:rsid w:val="006C5BBE"/>
    <w:rsid w:val="006C6C7E"/>
    <w:rsid w:val="006C74DF"/>
    <w:rsid w:val="006D5BAD"/>
    <w:rsid w:val="006D5F32"/>
    <w:rsid w:val="006D6A6A"/>
    <w:rsid w:val="006D6F63"/>
    <w:rsid w:val="006D75E8"/>
    <w:rsid w:val="006E0712"/>
    <w:rsid w:val="006E08E3"/>
    <w:rsid w:val="006E191F"/>
    <w:rsid w:val="006E23C6"/>
    <w:rsid w:val="006E2DE3"/>
    <w:rsid w:val="006E3E42"/>
    <w:rsid w:val="006E5C2B"/>
    <w:rsid w:val="006F26D3"/>
    <w:rsid w:val="006F27D4"/>
    <w:rsid w:val="006F62B6"/>
    <w:rsid w:val="007032C3"/>
    <w:rsid w:val="007039D9"/>
    <w:rsid w:val="00704288"/>
    <w:rsid w:val="00705139"/>
    <w:rsid w:val="00705FF0"/>
    <w:rsid w:val="007122C9"/>
    <w:rsid w:val="0071501B"/>
    <w:rsid w:val="007170D3"/>
    <w:rsid w:val="00717226"/>
    <w:rsid w:val="00717B54"/>
    <w:rsid w:val="00717E2E"/>
    <w:rsid w:val="0072184D"/>
    <w:rsid w:val="00721F75"/>
    <w:rsid w:val="0072670B"/>
    <w:rsid w:val="00730BA6"/>
    <w:rsid w:val="007318C0"/>
    <w:rsid w:val="00735194"/>
    <w:rsid w:val="00735EB8"/>
    <w:rsid w:val="00736FBA"/>
    <w:rsid w:val="00741E8F"/>
    <w:rsid w:val="00743821"/>
    <w:rsid w:val="00743E4F"/>
    <w:rsid w:val="0074488D"/>
    <w:rsid w:val="00744A39"/>
    <w:rsid w:val="0074570E"/>
    <w:rsid w:val="0074602B"/>
    <w:rsid w:val="00746385"/>
    <w:rsid w:val="00753C18"/>
    <w:rsid w:val="0075426B"/>
    <w:rsid w:val="00756D28"/>
    <w:rsid w:val="00760849"/>
    <w:rsid w:val="007613E7"/>
    <w:rsid w:val="0076578C"/>
    <w:rsid w:val="0076626B"/>
    <w:rsid w:val="007665E0"/>
    <w:rsid w:val="00766DF4"/>
    <w:rsid w:val="00767F5D"/>
    <w:rsid w:val="00773DEE"/>
    <w:rsid w:val="00774248"/>
    <w:rsid w:val="00774BCF"/>
    <w:rsid w:val="00774F71"/>
    <w:rsid w:val="00775B87"/>
    <w:rsid w:val="00776026"/>
    <w:rsid w:val="007760DA"/>
    <w:rsid w:val="007766CF"/>
    <w:rsid w:val="007818A2"/>
    <w:rsid w:val="0078296B"/>
    <w:rsid w:val="0078393C"/>
    <w:rsid w:val="00783992"/>
    <w:rsid w:val="00783EB8"/>
    <w:rsid w:val="00785A4C"/>
    <w:rsid w:val="00786E02"/>
    <w:rsid w:val="00787993"/>
    <w:rsid w:val="007879CC"/>
    <w:rsid w:val="007908C5"/>
    <w:rsid w:val="007908C9"/>
    <w:rsid w:val="00791A2E"/>
    <w:rsid w:val="00792D73"/>
    <w:rsid w:val="00793530"/>
    <w:rsid w:val="007944BC"/>
    <w:rsid w:val="007A009C"/>
    <w:rsid w:val="007A061F"/>
    <w:rsid w:val="007A1683"/>
    <w:rsid w:val="007A1ABB"/>
    <w:rsid w:val="007A1BEB"/>
    <w:rsid w:val="007A1C9E"/>
    <w:rsid w:val="007A2389"/>
    <w:rsid w:val="007A2591"/>
    <w:rsid w:val="007A317B"/>
    <w:rsid w:val="007A32A1"/>
    <w:rsid w:val="007A4B52"/>
    <w:rsid w:val="007A5D36"/>
    <w:rsid w:val="007A68A1"/>
    <w:rsid w:val="007A77F8"/>
    <w:rsid w:val="007B33BA"/>
    <w:rsid w:val="007B3B7B"/>
    <w:rsid w:val="007B538B"/>
    <w:rsid w:val="007B66E2"/>
    <w:rsid w:val="007C009C"/>
    <w:rsid w:val="007C1AE7"/>
    <w:rsid w:val="007C1BB5"/>
    <w:rsid w:val="007C4901"/>
    <w:rsid w:val="007C6C91"/>
    <w:rsid w:val="007C7B9D"/>
    <w:rsid w:val="007C7E27"/>
    <w:rsid w:val="007D16B8"/>
    <w:rsid w:val="007D2692"/>
    <w:rsid w:val="007D4CC8"/>
    <w:rsid w:val="007D5DEF"/>
    <w:rsid w:val="007D608B"/>
    <w:rsid w:val="007E015B"/>
    <w:rsid w:val="007E0E9D"/>
    <w:rsid w:val="007E24B6"/>
    <w:rsid w:val="007E4966"/>
    <w:rsid w:val="007E4A9C"/>
    <w:rsid w:val="007E52CD"/>
    <w:rsid w:val="007E56E3"/>
    <w:rsid w:val="007E63FD"/>
    <w:rsid w:val="007F2DE0"/>
    <w:rsid w:val="007F4586"/>
    <w:rsid w:val="007F4E7A"/>
    <w:rsid w:val="007F512F"/>
    <w:rsid w:val="00802234"/>
    <w:rsid w:val="008031C8"/>
    <w:rsid w:val="0080352B"/>
    <w:rsid w:val="008052C7"/>
    <w:rsid w:val="008101F0"/>
    <w:rsid w:val="00810E6A"/>
    <w:rsid w:val="00812754"/>
    <w:rsid w:val="0081354C"/>
    <w:rsid w:val="00814BC9"/>
    <w:rsid w:val="0081707B"/>
    <w:rsid w:val="008227D4"/>
    <w:rsid w:val="00824D07"/>
    <w:rsid w:val="008264FA"/>
    <w:rsid w:val="00826E14"/>
    <w:rsid w:val="0083016D"/>
    <w:rsid w:val="008302FB"/>
    <w:rsid w:val="008303C1"/>
    <w:rsid w:val="008303F2"/>
    <w:rsid w:val="008310A7"/>
    <w:rsid w:val="00832250"/>
    <w:rsid w:val="008327A7"/>
    <w:rsid w:val="00832E35"/>
    <w:rsid w:val="00833ECB"/>
    <w:rsid w:val="00834584"/>
    <w:rsid w:val="00834A8D"/>
    <w:rsid w:val="00836216"/>
    <w:rsid w:val="008375E6"/>
    <w:rsid w:val="00837D81"/>
    <w:rsid w:val="00840080"/>
    <w:rsid w:val="008403B7"/>
    <w:rsid w:val="00840BDC"/>
    <w:rsid w:val="00846F89"/>
    <w:rsid w:val="00851529"/>
    <w:rsid w:val="008515B6"/>
    <w:rsid w:val="00853438"/>
    <w:rsid w:val="00853DCF"/>
    <w:rsid w:val="008547DB"/>
    <w:rsid w:val="00855409"/>
    <w:rsid w:val="00855F03"/>
    <w:rsid w:val="00856867"/>
    <w:rsid w:val="00856F7D"/>
    <w:rsid w:val="0086133B"/>
    <w:rsid w:val="00861923"/>
    <w:rsid w:val="0086232B"/>
    <w:rsid w:val="00862505"/>
    <w:rsid w:val="00862C0A"/>
    <w:rsid w:val="008633A2"/>
    <w:rsid w:val="0086493C"/>
    <w:rsid w:val="00865249"/>
    <w:rsid w:val="0086638F"/>
    <w:rsid w:val="008667DF"/>
    <w:rsid w:val="00874291"/>
    <w:rsid w:val="00874C05"/>
    <w:rsid w:val="008766F6"/>
    <w:rsid w:val="00876875"/>
    <w:rsid w:val="00876AD1"/>
    <w:rsid w:val="00877557"/>
    <w:rsid w:val="00877710"/>
    <w:rsid w:val="00877DE4"/>
    <w:rsid w:val="00880915"/>
    <w:rsid w:val="008822D6"/>
    <w:rsid w:val="00882492"/>
    <w:rsid w:val="00882A26"/>
    <w:rsid w:val="00883444"/>
    <w:rsid w:val="0088458A"/>
    <w:rsid w:val="00884979"/>
    <w:rsid w:val="00886D18"/>
    <w:rsid w:val="00886F38"/>
    <w:rsid w:val="0088720C"/>
    <w:rsid w:val="00890F30"/>
    <w:rsid w:val="008952EF"/>
    <w:rsid w:val="00897497"/>
    <w:rsid w:val="0089767D"/>
    <w:rsid w:val="00897989"/>
    <w:rsid w:val="00897A5C"/>
    <w:rsid w:val="008A14F2"/>
    <w:rsid w:val="008A2443"/>
    <w:rsid w:val="008A32D2"/>
    <w:rsid w:val="008A65D7"/>
    <w:rsid w:val="008A7DB4"/>
    <w:rsid w:val="008B0D8F"/>
    <w:rsid w:val="008B11E4"/>
    <w:rsid w:val="008B1C8C"/>
    <w:rsid w:val="008B2703"/>
    <w:rsid w:val="008B4053"/>
    <w:rsid w:val="008B49B4"/>
    <w:rsid w:val="008B6761"/>
    <w:rsid w:val="008C54AB"/>
    <w:rsid w:val="008D04EA"/>
    <w:rsid w:val="008D1CCE"/>
    <w:rsid w:val="008D28EA"/>
    <w:rsid w:val="008D3059"/>
    <w:rsid w:val="008D3281"/>
    <w:rsid w:val="008D3323"/>
    <w:rsid w:val="008D4538"/>
    <w:rsid w:val="008D5A40"/>
    <w:rsid w:val="008D5E7D"/>
    <w:rsid w:val="008D6210"/>
    <w:rsid w:val="008E1EBD"/>
    <w:rsid w:val="008E4C8A"/>
    <w:rsid w:val="008E6279"/>
    <w:rsid w:val="008E77D0"/>
    <w:rsid w:val="008F05C4"/>
    <w:rsid w:val="008F13EC"/>
    <w:rsid w:val="008F2ED5"/>
    <w:rsid w:val="008F56F4"/>
    <w:rsid w:val="008F7808"/>
    <w:rsid w:val="008F78DC"/>
    <w:rsid w:val="009010D2"/>
    <w:rsid w:val="00901AB9"/>
    <w:rsid w:val="00902659"/>
    <w:rsid w:val="009037D9"/>
    <w:rsid w:val="0090468B"/>
    <w:rsid w:val="00905305"/>
    <w:rsid w:val="009074CF"/>
    <w:rsid w:val="009107B6"/>
    <w:rsid w:val="00912373"/>
    <w:rsid w:val="00916598"/>
    <w:rsid w:val="00916AA4"/>
    <w:rsid w:val="00916BAD"/>
    <w:rsid w:val="00917B48"/>
    <w:rsid w:val="00921CCF"/>
    <w:rsid w:val="009236CD"/>
    <w:rsid w:val="00923CA6"/>
    <w:rsid w:val="00923CC1"/>
    <w:rsid w:val="00924089"/>
    <w:rsid w:val="009247E4"/>
    <w:rsid w:val="009249BD"/>
    <w:rsid w:val="00924C5F"/>
    <w:rsid w:val="00924C82"/>
    <w:rsid w:val="00927329"/>
    <w:rsid w:val="00927EA9"/>
    <w:rsid w:val="009311E3"/>
    <w:rsid w:val="0093282D"/>
    <w:rsid w:val="0093361E"/>
    <w:rsid w:val="0093372D"/>
    <w:rsid w:val="00934D3C"/>
    <w:rsid w:val="00936E8E"/>
    <w:rsid w:val="0093790D"/>
    <w:rsid w:val="00940C92"/>
    <w:rsid w:val="00944218"/>
    <w:rsid w:val="0094598C"/>
    <w:rsid w:val="00947F30"/>
    <w:rsid w:val="00950149"/>
    <w:rsid w:val="0095075C"/>
    <w:rsid w:val="00950D27"/>
    <w:rsid w:val="00951DFC"/>
    <w:rsid w:val="00952FAD"/>
    <w:rsid w:val="00953837"/>
    <w:rsid w:val="00953D94"/>
    <w:rsid w:val="00953DA7"/>
    <w:rsid w:val="00953E57"/>
    <w:rsid w:val="00955677"/>
    <w:rsid w:val="00957A90"/>
    <w:rsid w:val="0096083B"/>
    <w:rsid w:val="00964685"/>
    <w:rsid w:val="0096714F"/>
    <w:rsid w:val="00970429"/>
    <w:rsid w:val="00973F53"/>
    <w:rsid w:val="009762A1"/>
    <w:rsid w:val="00976385"/>
    <w:rsid w:val="00976CF0"/>
    <w:rsid w:val="009774D0"/>
    <w:rsid w:val="00977753"/>
    <w:rsid w:val="009819B7"/>
    <w:rsid w:val="00981F3D"/>
    <w:rsid w:val="009826D4"/>
    <w:rsid w:val="00983D15"/>
    <w:rsid w:val="00985CFE"/>
    <w:rsid w:val="00987AE0"/>
    <w:rsid w:val="00991452"/>
    <w:rsid w:val="00992AE4"/>
    <w:rsid w:val="0099331F"/>
    <w:rsid w:val="00994E32"/>
    <w:rsid w:val="00995301"/>
    <w:rsid w:val="009956A8"/>
    <w:rsid w:val="00995B6D"/>
    <w:rsid w:val="00997D9E"/>
    <w:rsid w:val="009A2652"/>
    <w:rsid w:val="009A466E"/>
    <w:rsid w:val="009A54BB"/>
    <w:rsid w:val="009A7891"/>
    <w:rsid w:val="009B0CD4"/>
    <w:rsid w:val="009B2B83"/>
    <w:rsid w:val="009B4C71"/>
    <w:rsid w:val="009B596A"/>
    <w:rsid w:val="009C094B"/>
    <w:rsid w:val="009C0C6D"/>
    <w:rsid w:val="009C1292"/>
    <w:rsid w:val="009C385D"/>
    <w:rsid w:val="009C3F77"/>
    <w:rsid w:val="009C6CCE"/>
    <w:rsid w:val="009C72CA"/>
    <w:rsid w:val="009D1AE9"/>
    <w:rsid w:val="009D3283"/>
    <w:rsid w:val="009D3634"/>
    <w:rsid w:val="009E22EE"/>
    <w:rsid w:val="009E2F5F"/>
    <w:rsid w:val="009F111A"/>
    <w:rsid w:val="009F2AA9"/>
    <w:rsid w:val="009F396B"/>
    <w:rsid w:val="009F4086"/>
    <w:rsid w:val="009F45E2"/>
    <w:rsid w:val="009F524B"/>
    <w:rsid w:val="009F5E7B"/>
    <w:rsid w:val="00A03B0E"/>
    <w:rsid w:val="00A04187"/>
    <w:rsid w:val="00A0796F"/>
    <w:rsid w:val="00A10851"/>
    <w:rsid w:val="00A10C55"/>
    <w:rsid w:val="00A13212"/>
    <w:rsid w:val="00A13884"/>
    <w:rsid w:val="00A13ABF"/>
    <w:rsid w:val="00A164D9"/>
    <w:rsid w:val="00A166FF"/>
    <w:rsid w:val="00A2058A"/>
    <w:rsid w:val="00A20950"/>
    <w:rsid w:val="00A21EFD"/>
    <w:rsid w:val="00A25492"/>
    <w:rsid w:val="00A263E5"/>
    <w:rsid w:val="00A268B1"/>
    <w:rsid w:val="00A278B5"/>
    <w:rsid w:val="00A30BF5"/>
    <w:rsid w:val="00A323BF"/>
    <w:rsid w:val="00A33690"/>
    <w:rsid w:val="00A337D2"/>
    <w:rsid w:val="00A33D37"/>
    <w:rsid w:val="00A369C3"/>
    <w:rsid w:val="00A36CF4"/>
    <w:rsid w:val="00A376FC"/>
    <w:rsid w:val="00A4056F"/>
    <w:rsid w:val="00A42142"/>
    <w:rsid w:val="00A43E3D"/>
    <w:rsid w:val="00A45574"/>
    <w:rsid w:val="00A506AA"/>
    <w:rsid w:val="00A51973"/>
    <w:rsid w:val="00A53835"/>
    <w:rsid w:val="00A564A7"/>
    <w:rsid w:val="00A56CC0"/>
    <w:rsid w:val="00A62CEC"/>
    <w:rsid w:val="00A62E89"/>
    <w:rsid w:val="00A63027"/>
    <w:rsid w:val="00A643C7"/>
    <w:rsid w:val="00A64D8D"/>
    <w:rsid w:val="00A65B96"/>
    <w:rsid w:val="00A71705"/>
    <w:rsid w:val="00A72DB0"/>
    <w:rsid w:val="00A73092"/>
    <w:rsid w:val="00A73C9E"/>
    <w:rsid w:val="00A75272"/>
    <w:rsid w:val="00A753EA"/>
    <w:rsid w:val="00A75E47"/>
    <w:rsid w:val="00A80895"/>
    <w:rsid w:val="00A80C2A"/>
    <w:rsid w:val="00A8138B"/>
    <w:rsid w:val="00A83589"/>
    <w:rsid w:val="00A8659F"/>
    <w:rsid w:val="00A918BD"/>
    <w:rsid w:val="00A91993"/>
    <w:rsid w:val="00A91F46"/>
    <w:rsid w:val="00A944B5"/>
    <w:rsid w:val="00A95CC8"/>
    <w:rsid w:val="00A97440"/>
    <w:rsid w:val="00A97E45"/>
    <w:rsid w:val="00AA1622"/>
    <w:rsid w:val="00AA321A"/>
    <w:rsid w:val="00AA7049"/>
    <w:rsid w:val="00AA778F"/>
    <w:rsid w:val="00AA7A37"/>
    <w:rsid w:val="00AA7A8D"/>
    <w:rsid w:val="00AB002D"/>
    <w:rsid w:val="00AB0507"/>
    <w:rsid w:val="00AB2331"/>
    <w:rsid w:val="00AB2EB2"/>
    <w:rsid w:val="00AB7C8D"/>
    <w:rsid w:val="00AC0551"/>
    <w:rsid w:val="00AC1C2D"/>
    <w:rsid w:val="00AC3635"/>
    <w:rsid w:val="00AC601E"/>
    <w:rsid w:val="00AC7448"/>
    <w:rsid w:val="00AD1349"/>
    <w:rsid w:val="00AD2364"/>
    <w:rsid w:val="00AD2DC0"/>
    <w:rsid w:val="00AD3EFC"/>
    <w:rsid w:val="00AD5233"/>
    <w:rsid w:val="00AD7546"/>
    <w:rsid w:val="00AE02B9"/>
    <w:rsid w:val="00AE24A6"/>
    <w:rsid w:val="00AE3A9B"/>
    <w:rsid w:val="00AE466D"/>
    <w:rsid w:val="00AE4F32"/>
    <w:rsid w:val="00AE6859"/>
    <w:rsid w:val="00AE6DEC"/>
    <w:rsid w:val="00AE75D5"/>
    <w:rsid w:val="00AF24BE"/>
    <w:rsid w:val="00AF2E24"/>
    <w:rsid w:val="00AF422F"/>
    <w:rsid w:val="00AF49BE"/>
    <w:rsid w:val="00AF53F1"/>
    <w:rsid w:val="00AF675C"/>
    <w:rsid w:val="00AF767E"/>
    <w:rsid w:val="00B003CF"/>
    <w:rsid w:val="00B01F19"/>
    <w:rsid w:val="00B03442"/>
    <w:rsid w:val="00B042CB"/>
    <w:rsid w:val="00B043D4"/>
    <w:rsid w:val="00B04EBB"/>
    <w:rsid w:val="00B05A40"/>
    <w:rsid w:val="00B05CAC"/>
    <w:rsid w:val="00B0759E"/>
    <w:rsid w:val="00B11940"/>
    <w:rsid w:val="00B13E4B"/>
    <w:rsid w:val="00B2146E"/>
    <w:rsid w:val="00B21FC8"/>
    <w:rsid w:val="00B2547C"/>
    <w:rsid w:val="00B30C5E"/>
    <w:rsid w:val="00B31ABF"/>
    <w:rsid w:val="00B3271C"/>
    <w:rsid w:val="00B34792"/>
    <w:rsid w:val="00B349D6"/>
    <w:rsid w:val="00B34BE4"/>
    <w:rsid w:val="00B356F6"/>
    <w:rsid w:val="00B3653C"/>
    <w:rsid w:val="00B4329B"/>
    <w:rsid w:val="00B45BE3"/>
    <w:rsid w:val="00B46C24"/>
    <w:rsid w:val="00B47285"/>
    <w:rsid w:val="00B47D72"/>
    <w:rsid w:val="00B503BF"/>
    <w:rsid w:val="00B51482"/>
    <w:rsid w:val="00B516F8"/>
    <w:rsid w:val="00B520F1"/>
    <w:rsid w:val="00B610A5"/>
    <w:rsid w:val="00B619ED"/>
    <w:rsid w:val="00B633E6"/>
    <w:rsid w:val="00B640FC"/>
    <w:rsid w:val="00B64A95"/>
    <w:rsid w:val="00B65ADE"/>
    <w:rsid w:val="00B67B32"/>
    <w:rsid w:val="00B708F0"/>
    <w:rsid w:val="00B73256"/>
    <w:rsid w:val="00B73C34"/>
    <w:rsid w:val="00B73EF4"/>
    <w:rsid w:val="00B756A9"/>
    <w:rsid w:val="00B76659"/>
    <w:rsid w:val="00B773F7"/>
    <w:rsid w:val="00B777AA"/>
    <w:rsid w:val="00B828ED"/>
    <w:rsid w:val="00B84A76"/>
    <w:rsid w:val="00B86830"/>
    <w:rsid w:val="00B9041F"/>
    <w:rsid w:val="00B9178F"/>
    <w:rsid w:val="00B91FBC"/>
    <w:rsid w:val="00B95202"/>
    <w:rsid w:val="00B9521F"/>
    <w:rsid w:val="00B96429"/>
    <w:rsid w:val="00BA35C0"/>
    <w:rsid w:val="00BA3CDE"/>
    <w:rsid w:val="00BA4AB0"/>
    <w:rsid w:val="00BA7DA2"/>
    <w:rsid w:val="00BB00FD"/>
    <w:rsid w:val="00BB1641"/>
    <w:rsid w:val="00BB2A36"/>
    <w:rsid w:val="00BB6F01"/>
    <w:rsid w:val="00BB7A95"/>
    <w:rsid w:val="00BB7C51"/>
    <w:rsid w:val="00BC07AC"/>
    <w:rsid w:val="00BC1851"/>
    <w:rsid w:val="00BC1E7F"/>
    <w:rsid w:val="00BC253D"/>
    <w:rsid w:val="00BC38F7"/>
    <w:rsid w:val="00BC5BEE"/>
    <w:rsid w:val="00BC5E7A"/>
    <w:rsid w:val="00BD00F9"/>
    <w:rsid w:val="00BD15C1"/>
    <w:rsid w:val="00BD237F"/>
    <w:rsid w:val="00BD345F"/>
    <w:rsid w:val="00BD42C5"/>
    <w:rsid w:val="00BD4329"/>
    <w:rsid w:val="00BD501B"/>
    <w:rsid w:val="00BD6678"/>
    <w:rsid w:val="00BD6F40"/>
    <w:rsid w:val="00BD71A1"/>
    <w:rsid w:val="00BE0ED3"/>
    <w:rsid w:val="00BE109F"/>
    <w:rsid w:val="00BE11E8"/>
    <w:rsid w:val="00BE1D4A"/>
    <w:rsid w:val="00BE2D70"/>
    <w:rsid w:val="00BE4682"/>
    <w:rsid w:val="00BE4AA1"/>
    <w:rsid w:val="00BE505D"/>
    <w:rsid w:val="00BE57BB"/>
    <w:rsid w:val="00BE5EF2"/>
    <w:rsid w:val="00BE763E"/>
    <w:rsid w:val="00BF1DD0"/>
    <w:rsid w:val="00BF6213"/>
    <w:rsid w:val="00BF7077"/>
    <w:rsid w:val="00BF79E2"/>
    <w:rsid w:val="00C030B7"/>
    <w:rsid w:val="00C03CDF"/>
    <w:rsid w:val="00C041A3"/>
    <w:rsid w:val="00C078EA"/>
    <w:rsid w:val="00C10481"/>
    <w:rsid w:val="00C11448"/>
    <w:rsid w:val="00C1217A"/>
    <w:rsid w:val="00C12544"/>
    <w:rsid w:val="00C14CA4"/>
    <w:rsid w:val="00C14CE3"/>
    <w:rsid w:val="00C14EDF"/>
    <w:rsid w:val="00C155FA"/>
    <w:rsid w:val="00C169E4"/>
    <w:rsid w:val="00C202DE"/>
    <w:rsid w:val="00C216CB"/>
    <w:rsid w:val="00C22CAE"/>
    <w:rsid w:val="00C23144"/>
    <w:rsid w:val="00C24A8E"/>
    <w:rsid w:val="00C24F4F"/>
    <w:rsid w:val="00C30B67"/>
    <w:rsid w:val="00C33115"/>
    <w:rsid w:val="00C378F8"/>
    <w:rsid w:val="00C41CCA"/>
    <w:rsid w:val="00C4427A"/>
    <w:rsid w:val="00C47BB2"/>
    <w:rsid w:val="00C513C2"/>
    <w:rsid w:val="00C51C1A"/>
    <w:rsid w:val="00C52CDF"/>
    <w:rsid w:val="00C54340"/>
    <w:rsid w:val="00C573BB"/>
    <w:rsid w:val="00C609FE"/>
    <w:rsid w:val="00C60DFD"/>
    <w:rsid w:val="00C61DE3"/>
    <w:rsid w:val="00C64A48"/>
    <w:rsid w:val="00C64C9B"/>
    <w:rsid w:val="00C668A5"/>
    <w:rsid w:val="00C70BD6"/>
    <w:rsid w:val="00C7196B"/>
    <w:rsid w:val="00C72A64"/>
    <w:rsid w:val="00C73ADC"/>
    <w:rsid w:val="00C7435F"/>
    <w:rsid w:val="00C74C7C"/>
    <w:rsid w:val="00C74D4D"/>
    <w:rsid w:val="00C75457"/>
    <w:rsid w:val="00C85643"/>
    <w:rsid w:val="00C90987"/>
    <w:rsid w:val="00C92155"/>
    <w:rsid w:val="00C923D4"/>
    <w:rsid w:val="00C9358A"/>
    <w:rsid w:val="00C94D36"/>
    <w:rsid w:val="00C965A4"/>
    <w:rsid w:val="00C967DE"/>
    <w:rsid w:val="00CA1901"/>
    <w:rsid w:val="00CA2765"/>
    <w:rsid w:val="00CA2E4E"/>
    <w:rsid w:val="00CA4583"/>
    <w:rsid w:val="00CA6773"/>
    <w:rsid w:val="00CB04D9"/>
    <w:rsid w:val="00CB0C3A"/>
    <w:rsid w:val="00CB1342"/>
    <w:rsid w:val="00CB1B60"/>
    <w:rsid w:val="00CB1C53"/>
    <w:rsid w:val="00CB1EDF"/>
    <w:rsid w:val="00CB2FCD"/>
    <w:rsid w:val="00CB3240"/>
    <w:rsid w:val="00CB529E"/>
    <w:rsid w:val="00CB6F86"/>
    <w:rsid w:val="00CB7C02"/>
    <w:rsid w:val="00CC01BC"/>
    <w:rsid w:val="00CC050C"/>
    <w:rsid w:val="00CC0FB0"/>
    <w:rsid w:val="00CC283B"/>
    <w:rsid w:val="00CC33EA"/>
    <w:rsid w:val="00CC3862"/>
    <w:rsid w:val="00CC388A"/>
    <w:rsid w:val="00CC5390"/>
    <w:rsid w:val="00CC65DB"/>
    <w:rsid w:val="00CC73A0"/>
    <w:rsid w:val="00CC7F94"/>
    <w:rsid w:val="00CD034D"/>
    <w:rsid w:val="00CD0D19"/>
    <w:rsid w:val="00CD56D3"/>
    <w:rsid w:val="00CD6D13"/>
    <w:rsid w:val="00CD7813"/>
    <w:rsid w:val="00CE0303"/>
    <w:rsid w:val="00CE20A7"/>
    <w:rsid w:val="00CE4EF2"/>
    <w:rsid w:val="00CE644F"/>
    <w:rsid w:val="00CF0438"/>
    <w:rsid w:val="00CF1822"/>
    <w:rsid w:val="00CF5737"/>
    <w:rsid w:val="00CF6428"/>
    <w:rsid w:val="00CF6E51"/>
    <w:rsid w:val="00CF7207"/>
    <w:rsid w:val="00CF7985"/>
    <w:rsid w:val="00D0289C"/>
    <w:rsid w:val="00D02EBC"/>
    <w:rsid w:val="00D0323E"/>
    <w:rsid w:val="00D0588B"/>
    <w:rsid w:val="00D06041"/>
    <w:rsid w:val="00D10484"/>
    <w:rsid w:val="00D1125C"/>
    <w:rsid w:val="00D128D1"/>
    <w:rsid w:val="00D13843"/>
    <w:rsid w:val="00D15B26"/>
    <w:rsid w:val="00D15F20"/>
    <w:rsid w:val="00D2295D"/>
    <w:rsid w:val="00D23195"/>
    <w:rsid w:val="00D259D8"/>
    <w:rsid w:val="00D278DF"/>
    <w:rsid w:val="00D315C0"/>
    <w:rsid w:val="00D328E5"/>
    <w:rsid w:val="00D33FB6"/>
    <w:rsid w:val="00D3584B"/>
    <w:rsid w:val="00D35E45"/>
    <w:rsid w:val="00D377AC"/>
    <w:rsid w:val="00D40603"/>
    <w:rsid w:val="00D4079C"/>
    <w:rsid w:val="00D418F0"/>
    <w:rsid w:val="00D449CF"/>
    <w:rsid w:val="00D46488"/>
    <w:rsid w:val="00D466ED"/>
    <w:rsid w:val="00D476A0"/>
    <w:rsid w:val="00D50777"/>
    <w:rsid w:val="00D516F3"/>
    <w:rsid w:val="00D520BA"/>
    <w:rsid w:val="00D560F9"/>
    <w:rsid w:val="00D5651E"/>
    <w:rsid w:val="00D56654"/>
    <w:rsid w:val="00D57128"/>
    <w:rsid w:val="00D6090D"/>
    <w:rsid w:val="00D611C0"/>
    <w:rsid w:val="00D61427"/>
    <w:rsid w:val="00D6249B"/>
    <w:rsid w:val="00D632FE"/>
    <w:rsid w:val="00D64130"/>
    <w:rsid w:val="00D65059"/>
    <w:rsid w:val="00D65181"/>
    <w:rsid w:val="00D72AD7"/>
    <w:rsid w:val="00D747CD"/>
    <w:rsid w:val="00D74943"/>
    <w:rsid w:val="00D750B0"/>
    <w:rsid w:val="00D80B77"/>
    <w:rsid w:val="00D81165"/>
    <w:rsid w:val="00D85024"/>
    <w:rsid w:val="00D870AE"/>
    <w:rsid w:val="00D876D2"/>
    <w:rsid w:val="00D90774"/>
    <w:rsid w:val="00D90B1D"/>
    <w:rsid w:val="00D9136A"/>
    <w:rsid w:val="00D919D2"/>
    <w:rsid w:val="00D93A19"/>
    <w:rsid w:val="00D951B6"/>
    <w:rsid w:val="00D95B0C"/>
    <w:rsid w:val="00D96114"/>
    <w:rsid w:val="00D97344"/>
    <w:rsid w:val="00DA0352"/>
    <w:rsid w:val="00DA1129"/>
    <w:rsid w:val="00DA23F0"/>
    <w:rsid w:val="00DA2614"/>
    <w:rsid w:val="00DA2DFB"/>
    <w:rsid w:val="00DA7FA9"/>
    <w:rsid w:val="00DB152A"/>
    <w:rsid w:val="00DB4E2B"/>
    <w:rsid w:val="00DB4F7A"/>
    <w:rsid w:val="00DB54C1"/>
    <w:rsid w:val="00DB7A44"/>
    <w:rsid w:val="00DB7E65"/>
    <w:rsid w:val="00DC00C7"/>
    <w:rsid w:val="00DC0533"/>
    <w:rsid w:val="00DC0E05"/>
    <w:rsid w:val="00DC13F4"/>
    <w:rsid w:val="00DC27A8"/>
    <w:rsid w:val="00DC33DC"/>
    <w:rsid w:val="00DC5330"/>
    <w:rsid w:val="00DC5C11"/>
    <w:rsid w:val="00DC7069"/>
    <w:rsid w:val="00DC775D"/>
    <w:rsid w:val="00DC7933"/>
    <w:rsid w:val="00DC7A00"/>
    <w:rsid w:val="00DD316E"/>
    <w:rsid w:val="00DD33C5"/>
    <w:rsid w:val="00DD3656"/>
    <w:rsid w:val="00DD3E93"/>
    <w:rsid w:val="00DD4E1A"/>
    <w:rsid w:val="00DD5568"/>
    <w:rsid w:val="00DD6989"/>
    <w:rsid w:val="00DE0EB5"/>
    <w:rsid w:val="00DE1615"/>
    <w:rsid w:val="00DE1D94"/>
    <w:rsid w:val="00DE3D95"/>
    <w:rsid w:val="00DE4C7C"/>
    <w:rsid w:val="00DE62B2"/>
    <w:rsid w:val="00DF307A"/>
    <w:rsid w:val="00DF4638"/>
    <w:rsid w:val="00DF54FF"/>
    <w:rsid w:val="00DF553B"/>
    <w:rsid w:val="00DF6660"/>
    <w:rsid w:val="00DF6CA7"/>
    <w:rsid w:val="00DF70EB"/>
    <w:rsid w:val="00DF7833"/>
    <w:rsid w:val="00E005ED"/>
    <w:rsid w:val="00E00644"/>
    <w:rsid w:val="00E022A6"/>
    <w:rsid w:val="00E02886"/>
    <w:rsid w:val="00E02B15"/>
    <w:rsid w:val="00E0457B"/>
    <w:rsid w:val="00E04842"/>
    <w:rsid w:val="00E05439"/>
    <w:rsid w:val="00E071C0"/>
    <w:rsid w:val="00E07A3F"/>
    <w:rsid w:val="00E11FE2"/>
    <w:rsid w:val="00E1215B"/>
    <w:rsid w:val="00E12419"/>
    <w:rsid w:val="00E12FC2"/>
    <w:rsid w:val="00E146A8"/>
    <w:rsid w:val="00E17DAA"/>
    <w:rsid w:val="00E217A3"/>
    <w:rsid w:val="00E21CE0"/>
    <w:rsid w:val="00E2276C"/>
    <w:rsid w:val="00E25247"/>
    <w:rsid w:val="00E25A9C"/>
    <w:rsid w:val="00E261B9"/>
    <w:rsid w:val="00E312DB"/>
    <w:rsid w:val="00E31D87"/>
    <w:rsid w:val="00E32D59"/>
    <w:rsid w:val="00E33803"/>
    <w:rsid w:val="00E33DD9"/>
    <w:rsid w:val="00E35BA2"/>
    <w:rsid w:val="00E40C2C"/>
    <w:rsid w:val="00E413C8"/>
    <w:rsid w:val="00E424EA"/>
    <w:rsid w:val="00E42792"/>
    <w:rsid w:val="00E46C64"/>
    <w:rsid w:val="00E53788"/>
    <w:rsid w:val="00E53F99"/>
    <w:rsid w:val="00E546A4"/>
    <w:rsid w:val="00E548DD"/>
    <w:rsid w:val="00E55AF0"/>
    <w:rsid w:val="00E56259"/>
    <w:rsid w:val="00E56349"/>
    <w:rsid w:val="00E5719C"/>
    <w:rsid w:val="00E6215E"/>
    <w:rsid w:val="00E62487"/>
    <w:rsid w:val="00E62DFF"/>
    <w:rsid w:val="00E63351"/>
    <w:rsid w:val="00E63612"/>
    <w:rsid w:val="00E646A0"/>
    <w:rsid w:val="00E65DC5"/>
    <w:rsid w:val="00E70AEE"/>
    <w:rsid w:val="00E71183"/>
    <w:rsid w:val="00E711A4"/>
    <w:rsid w:val="00E7255A"/>
    <w:rsid w:val="00E762D0"/>
    <w:rsid w:val="00E81349"/>
    <w:rsid w:val="00E843E3"/>
    <w:rsid w:val="00E84BEE"/>
    <w:rsid w:val="00E84C7A"/>
    <w:rsid w:val="00E84FF3"/>
    <w:rsid w:val="00E8765E"/>
    <w:rsid w:val="00E9075C"/>
    <w:rsid w:val="00E916F4"/>
    <w:rsid w:val="00E91CBC"/>
    <w:rsid w:val="00E920C3"/>
    <w:rsid w:val="00E92252"/>
    <w:rsid w:val="00E944A1"/>
    <w:rsid w:val="00E9787B"/>
    <w:rsid w:val="00EA3214"/>
    <w:rsid w:val="00EA3A0D"/>
    <w:rsid w:val="00EA4684"/>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580B"/>
    <w:rsid w:val="00EC7219"/>
    <w:rsid w:val="00EC7AD7"/>
    <w:rsid w:val="00ED03E7"/>
    <w:rsid w:val="00ED1D87"/>
    <w:rsid w:val="00ED5BD4"/>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62EF"/>
    <w:rsid w:val="00EF67F4"/>
    <w:rsid w:val="00EF7A5E"/>
    <w:rsid w:val="00EF7B2A"/>
    <w:rsid w:val="00F002C7"/>
    <w:rsid w:val="00F02134"/>
    <w:rsid w:val="00F0681B"/>
    <w:rsid w:val="00F06869"/>
    <w:rsid w:val="00F10359"/>
    <w:rsid w:val="00F13CEA"/>
    <w:rsid w:val="00F155C9"/>
    <w:rsid w:val="00F17485"/>
    <w:rsid w:val="00F17A6A"/>
    <w:rsid w:val="00F20AE5"/>
    <w:rsid w:val="00F20D1C"/>
    <w:rsid w:val="00F2110A"/>
    <w:rsid w:val="00F229C8"/>
    <w:rsid w:val="00F22D09"/>
    <w:rsid w:val="00F230DD"/>
    <w:rsid w:val="00F23629"/>
    <w:rsid w:val="00F27564"/>
    <w:rsid w:val="00F319BF"/>
    <w:rsid w:val="00F322F0"/>
    <w:rsid w:val="00F3257F"/>
    <w:rsid w:val="00F32E57"/>
    <w:rsid w:val="00F36EC3"/>
    <w:rsid w:val="00F4164E"/>
    <w:rsid w:val="00F42AEB"/>
    <w:rsid w:val="00F42FC4"/>
    <w:rsid w:val="00F441BE"/>
    <w:rsid w:val="00F45BDC"/>
    <w:rsid w:val="00F47A31"/>
    <w:rsid w:val="00F47D10"/>
    <w:rsid w:val="00F50FA3"/>
    <w:rsid w:val="00F52965"/>
    <w:rsid w:val="00F52A53"/>
    <w:rsid w:val="00F53E5C"/>
    <w:rsid w:val="00F54354"/>
    <w:rsid w:val="00F62495"/>
    <w:rsid w:val="00F64C59"/>
    <w:rsid w:val="00F71C7C"/>
    <w:rsid w:val="00F72F58"/>
    <w:rsid w:val="00F76D97"/>
    <w:rsid w:val="00F80474"/>
    <w:rsid w:val="00F8307D"/>
    <w:rsid w:val="00F84BFF"/>
    <w:rsid w:val="00F84D57"/>
    <w:rsid w:val="00F86B82"/>
    <w:rsid w:val="00F90F36"/>
    <w:rsid w:val="00F9170F"/>
    <w:rsid w:val="00F922AA"/>
    <w:rsid w:val="00F946C4"/>
    <w:rsid w:val="00F9507F"/>
    <w:rsid w:val="00F95C62"/>
    <w:rsid w:val="00FA17B2"/>
    <w:rsid w:val="00FA328E"/>
    <w:rsid w:val="00FA34CC"/>
    <w:rsid w:val="00FA5CF6"/>
    <w:rsid w:val="00FA64F4"/>
    <w:rsid w:val="00FA686F"/>
    <w:rsid w:val="00FB1205"/>
    <w:rsid w:val="00FB1C5C"/>
    <w:rsid w:val="00FB3FB5"/>
    <w:rsid w:val="00FB4686"/>
    <w:rsid w:val="00FB5A5C"/>
    <w:rsid w:val="00FB61EF"/>
    <w:rsid w:val="00FB6FA8"/>
    <w:rsid w:val="00FC255F"/>
    <w:rsid w:val="00FC2678"/>
    <w:rsid w:val="00FC476A"/>
    <w:rsid w:val="00FC49BF"/>
    <w:rsid w:val="00FC501F"/>
    <w:rsid w:val="00FC6EE1"/>
    <w:rsid w:val="00FC7D19"/>
    <w:rsid w:val="00FD18B2"/>
    <w:rsid w:val="00FD3AF2"/>
    <w:rsid w:val="00FD7D0C"/>
    <w:rsid w:val="00FE0AFB"/>
    <w:rsid w:val="00FE2A3B"/>
    <w:rsid w:val="00FE2BB4"/>
    <w:rsid w:val="00FE2F7F"/>
    <w:rsid w:val="00FE3CC6"/>
    <w:rsid w:val="00FE4B13"/>
    <w:rsid w:val="00FE5691"/>
    <w:rsid w:val="00FF1AD6"/>
    <w:rsid w:val="00FF2553"/>
    <w:rsid w:val="00FF2A83"/>
    <w:rsid w:val="00FF5DD5"/>
    <w:rsid w:val="00FF688C"/>
    <w:rsid w:val="00FF7819"/>
    <w:rsid w:val="00FF7DB3"/>
    <w:rsid w:val="00FF7EE4"/>
    <w:rsid w:val="01FDD292"/>
    <w:rsid w:val="03343D49"/>
    <w:rsid w:val="0341C2C7"/>
    <w:rsid w:val="03ABFBC1"/>
    <w:rsid w:val="03FB6761"/>
    <w:rsid w:val="04A842DD"/>
    <w:rsid w:val="07A5CA34"/>
    <w:rsid w:val="0879D5AE"/>
    <w:rsid w:val="08C96EF0"/>
    <w:rsid w:val="0B20F9A4"/>
    <w:rsid w:val="0CD6C8E2"/>
    <w:rsid w:val="0D1B25FC"/>
    <w:rsid w:val="0D458C1C"/>
    <w:rsid w:val="0E0CDA7D"/>
    <w:rsid w:val="0EF774F8"/>
    <w:rsid w:val="10B9CCE1"/>
    <w:rsid w:val="11496CDA"/>
    <w:rsid w:val="118E25D2"/>
    <w:rsid w:val="14B88DC5"/>
    <w:rsid w:val="153FD142"/>
    <w:rsid w:val="16400262"/>
    <w:rsid w:val="168BB1CA"/>
    <w:rsid w:val="16DD5E9A"/>
    <w:rsid w:val="16F9947F"/>
    <w:rsid w:val="190D0892"/>
    <w:rsid w:val="1985E77A"/>
    <w:rsid w:val="1A48E488"/>
    <w:rsid w:val="1A9E3202"/>
    <w:rsid w:val="1D415E47"/>
    <w:rsid w:val="1D9EDDA9"/>
    <w:rsid w:val="1F86CAFA"/>
    <w:rsid w:val="203E89A6"/>
    <w:rsid w:val="214B9DC9"/>
    <w:rsid w:val="22B87944"/>
    <w:rsid w:val="2302CB33"/>
    <w:rsid w:val="2352DDEF"/>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2F0650D3"/>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6E9E813"/>
    <w:rsid w:val="4CC560BF"/>
    <w:rsid w:val="4D04151A"/>
    <w:rsid w:val="4D54D746"/>
    <w:rsid w:val="4E0EF0D1"/>
    <w:rsid w:val="4E412C67"/>
    <w:rsid w:val="4F4DC1C5"/>
    <w:rsid w:val="4F5D6062"/>
    <w:rsid w:val="4F93818F"/>
    <w:rsid w:val="4FF5D099"/>
    <w:rsid w:val="5348577F"/>
    <w:rsid w:val="5441D815"/>
    <w:rsid w:val="55FFF9B4"/>
    <w:rsid w:val="575579AB"/>
    <w:rsid w:val="58679F10"/>
    <w:rsid w:val="59C908CE"/>
    <w:rsid w:val="5B6B783E"/>
    <w:rsid w:val="5BCA9AF6"/>
    <w:rsid w:val="5D630012"/>
    <w:rsid w:val="5DDEE69A"/>
    <w:rsid w:val="5EDBB8ED"/>
    <w:rsid w:val="5EE16208"/>
    <w:rsid w:val="5F96102B"/>
    <w:rsid w:val="5FB826F7"/>
    <w:rsid w:val="601A1D0B"/>
    <w:rsid w:val="63232560"/>
    <w:rsid w:val="6339AB16"/>
    <w:rsid w:val="63F757F1"/>
    <w:rsid w:val="64551E2C"/>
    <w:rsid w:val="6495636B"/>
    <w:rsid w:val="64C088D7"/>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8360A"/>
    <w:rsid w:val="73DAC2B2"/>
    <w:rsid w:val="74D21DB4"/>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44C47"/>
  <w15:docId w15:val="{835662C9-64C3-4FE3-9964-0AD219FC1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512BFB"/>
    <w:pPr>
      <w:tabs>
        <w:tab w:val="right" w:pos="9026"/>
      </w:tabs>
    </w:pPr>
    <w:rPr>
      <w:rFonts w:ascii="Verdana" w:hAnsi="Verdana"/>
      <w:b/>
      <w:color w:val="186D83"/>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512BFB"/>
    <w:rPr>
      <w:rFonts w:ascii="Verdana" w:eastAsiaTheme="minorEastAsia" w:hAnsi="Verdana"/>
      <w:b/>
      <w:color w:val="186D83"/>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8613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33B"/>
    <w:rPr>
      <w:rFonts w:eastAsiaTheme="minorEastAsia"/>
      <w:lang w:eastAsia="en-AU"/>
    </w:rPr>
  </w:style>
  <w:style w:type="paragraph" w:styleId="Footer">
    <w:name w:val="footer"/>
    <w:basedOn w:val="Normal"/>
    <w:link w:val="FooterChar"/>
    <w:uiPriority w:val="99"/>
    <w:unhideWhenUsed/>
    <w:rsid w:val="008613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33B"/>
    <w:rPr>
      <w:rFonts w:eastAsiaTheme="minorEastAsia"/>
      <w:lang w:eastAsia="en-AU"/>
    </w:rPr>
  </w:style>
  <w:style w:type="paragraph" w:styleId="CommentText">
    <w:name w:val="annotation text"/>
    <w:basedOn w:val="Normal"/>
    <w:link w:val="CommentTextChar"/>
    <w:uiPriority w:val="99"/>
    <w:unhideWhenUsed/>
    <w:rsid w:val="006225E2"/>
    <w:pPr>
      <w:spacing w:line="240" w:lineRule="auto"/>
    </w:pPr>
    <w:rPr>
      <w:sz w:val="20"/>
      <w:szCs w:val="20"/>
    </w:rPr>
  </w:style>
  <w:style w:type="character" w:customStyle="1" w:styleId="CommentTextChar">
    <w:name w:val="Comment Text Char"/>
    <w:basedOn w:val="DefaultParagraphFont"/>
    <w:link w:val="CommentText"/>
    <w:uiPriority w:val="99"/>
    <w:rsid w:val="006225E2"/>
    <w:rPr>
      <w:rFonts w:eastAsiaTheme="minorEastAsia"/>
      <w:sz w:val="20"/>
      <w:szCs w:val="20"/>
      <w:lang w:eastAsia="en-AU"/>
    </w:rPr>
  </w:style>
  <w:style w:type="character" w:styleId="Mention">
    <w:name w:val="Mention"/>
    <w:basedOn w:val="DefaultParagraphFont"/>
    <w:uiPriority w:val="99"/>
    <w:unhideWhenUsed/>
    <w:rsid w:val="00CC33EA"/>
    <w:rPr>
      <w:color w:val="2B579A"/>
      <w:shd w:val="clear" w:color="auto" w:fill="E1DFDD"/>
    </w:rPr>
  </w:style>
  <w:style w:type="character" w:customStyle="1" w:styleId="cf01">
    <w:name w:val="cf01"/>
    <w:basedOn w:val="DefaultParagraphFont"/>
    <w:rsid w:val="00590D9B"/>
    <w:rPr>
      <w:rFonts w:ascii="Segoe UI" w:hAnsi="Segoe UI" w:cs="Segoe UI" w:hint="default"/>
      <w:sz w:val="18"/>
      <w:szCs w:val="18"/>
    </w:rPr>
  </w:style>
  <w:style w:type="character" w:customStyle="1" w:styleId="cf11">
    <w:name w:val="cf11"/>
    <w:basedOn w:val="DefaultParagraphFont"/>
    <w:rsid w:val="004265E1"/>
    <w:rPr>
      <w:rFonts w:ascii="Segoe UI" w:hAnsi="Segoe UI" w:cs="Segoe UI" w:hint="default"/>
      <w:b/>
      <w:bCs/>
      <w:sz w:val="18"/>
      <w:szCs w:val="18"/>
    </w:rPr>
  </w:style>
  <w:style w:type="paragraph" w:customStyle="1" w:styleId="pf0">
    <w:name w:val="pf0"/>
    <w:basedOn w:val="Normal"/>
    <w:rsid w:val="000D40C7"/>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41396947">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48999140">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44744268">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16927538">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37645591">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866820890">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on.gouskos@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Details/F2023L01188/Explanatory%20Statement/Tex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Gouskos\ACCAN\ACCAN%20-%20Business\Templates\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a8216cc2-e404-46cc-a0b4-4841820a541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8E1B8366B727E549B51F19B2B16DD61A" ma:contentTypeVersion="19" ma:contentTypeDescription="Create a new document." ma:contentTypeScope="" ma:versionID="0537cdac3fcb9683fcd7d57a9177d400">
  <xsd:schema xmlns:xsd="http://www.w3.org/2001/XMLSchema" xmlns:xs="http://www.w3.org/2001/XMLSchema" xmlns:p="http://schemas.microsoft.com/office/2006/metadata/properties" xmlns:ns2="a8216cc2-e404-46cc-a0b4-4841820a541e" xmlns:ns3="2afa1a33-c191-48ee-b288-192490d33fec" targetNamespace="http://schemas.microsoft.com/office/2006/metadata/properties" ma:root="true" ma:fieldsID="3b69a42a77bd84e7f91e3421d7a5e031" ns2:_="" ns3:_="">
    <xsd:import namespace="a8216cc2-e404-46cc-a0b4-4841820a541e"/>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16cc2-e404-46cc-a0b4-4841820a5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customXml/itemProps2.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3.xml><?xml version="1.0" encoding="utf-8"?>
<ds:datastoreItem xmlns:ds="http://schemas.openxmlformats.org/officeDocument/2006/customXml" ds:itemID="{B68A0068-EB2E-4545-BBD5-207DD3452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16cc2-e404-46cc-a0b4-4841820a541e"/>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21</TotalTime>
  <Pages>3</Pages>
  <Words>931</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6232</CharactersWithSpaces>
  <SharedDoc>false</SharedDoc>
  <HLinks>
    <vt:vector size="18" baseType="variant">
      <vt:variant>
        <vt:i4>4784136</vt:i4>
      </vt:variant>
      <vt:variant>
        <vt:i4>3</vt:i4>
      </vt:variant>
      <vt:variant>
        <vt:i4>0</vt:i4>
      </vt:variant>
      <vt:variant>
        <vt:i4>5</vt:i4>
      </vt:variant>
      <vt:variant>
        <vt:lpwstr>https://accan.org.au/about-us/reporting/reconcilitiation-action-plan</vt:lpwstr>
      </vt:variant>
      <vt:variant>
        <vt:lpwstr/>
      </vt:variant>
      <vt:variant>
        <vt:i4>6291528</vt:i4>
      </vt:variant>
      <vt:variant>
        <vt:i4>0</vt:i4>
      </vt:variant>
      <vt:variant>
        <vt:i4>0</vt:i4>
      </vt:variant>
      <vt:variant>
        <vt:i4>5</vt:i4>
      </vt:variant>
      <vt:variant>
        <vt:lpwstr>mailto:con.gouskos@accan.org.au</vt:lpwstr>
      </vt:variant>
      <vt:variant>
        <vt:lpwstr/>
      </vt:variant>
      <vt:variant>
        <vt:i4>1441817</vt:i4>
      </vt:variant>
      <vt:variant>
        <vt:i4>0</vt:i4>
      </vt:variant>
      <vt:variant>
        <vt:i4>0</vt:i4>
      </vt:variant>
      <vt:variant>
        <vt:i4>5</vt:i4>
      </vt:variant>
      <vt:variant>
        <vt:lpwstr>https://www.legislation.gov.au/Details/F2023L01188/Explanatory Statement/Text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Policy@accan.org.au</dc:creator>
  <cp:keywords/>
  <cp:lastModifiedBy>Richard Van Der Male</cp:lastModifiedBy>
  <cp:revision>32</cp:revision>
  <cp:lastPrinted>2022-03-30T14:13:00Z</cp:lastPrinted>
  <dcterms:created xsi:type="dcterms:W3CDTF">2023-11-24T22:37:00Z</dcterms:created>
  <dcterms:modified xsi:type="dcterms:W3CDTF">2023-11-28T21:52:00Z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0x0101008E1B8366B727E549B51F19B2B16DD61A</vt:lpwstr>
  </property>
  <property fmtid="{D5CDD505-2E9C-101B-9397-08002B2CF9AE}" pid="3" name="SharedWithUsers">
    <vt:lpwstr>16;#Rebekah Sarkoezy;#27;#Meredith Lea</vt:lpwstr>
  </property>
  <property fmtid="{D5CDD505-2E9C-101B-9397-08002B2CF9AE}" pid="4" name="MediaServiceImageTags">
    <vt:lpwstr/>
  </property>
</Properties>
</file>