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D716" w14:textId="2FDB9500" w:rsidR="00A13F30" w:rsidRPr="00A13F30" w:rsidRDefault="00A13F30" w:rsidP="00A13F30">
      <w:pPr>
        <w:pStyle w:val="Heading1"/>
        <w:jc w:val="center"/>
      </w:pPr>
      <w:r>
        <w:t>Nomination Form</w:t>
      </w:r>
    </w:p>
    <w:p w14:paraId="22171620" w14:textId="70206C15" w:rsidR="00A13F30" w:rsidRPr="00A13F30" w:rsidRDefault="00A13F30" w:rsidP="00A13F30">
      <w:pPr>
        <w:jc w:val="center"/>
        <w:rPr>
          <w:b/>
          <w:bCs/>
        </w:rPr>
      </w:pPr>
      <w:r w:rsidRPr="69B07079">
        <w:rPr>
          <w:b/>
          <w:bCs/>
        </w:rPr>
        <w:t>ACCAN Board 202</w:t>
      </w:r>
      <w:r w:rsidR="3B9B3ECD" w:rsidRPr="69B07079">
        <w:rPr>
          <w:b/>
          <w:bCs/>
        </w:rPr>
        <w:t>5</w:t>
      </w:r>
      <w:r w:rsidRPr="69B07079">
        <w:rPr>
          <w:b/>
          <w:bCs/>
        </w:rPr>
        <w:t xml:space="preserve"> – 202</w:t>
      </w:r>
      <w:r w:rsidR="39854E91" w:rsidRPr="69B07079">
        <w:rPr>
          <w:b/>
          <w:bCs/>
        </w:rPr>
        <w:t>6</w:t>
      </w:r>
      <w:r>
        <w:br/>
      </w:r>
    </w:p>
    <w:p w14:paraId="6AB886C4" w14:textId="77777777" w:rsidR="00A13F30" w:rsidRPr="00A13F30" w:rsidRDefault="00A13F30" w:rsidP="00A13F30">
      <w:r w:rsidRPr="00A13F30">
        <w:rPr>
          <w:b/>
        </w:rPr>
        <w:t xml:space="preserve">I, </w:t>
      </w:r>
      <w:r w:rsidRPr="00A13F30">
        <w:t xml:space="preserve">__________________________________________________ </w:t>
      </w:r>
      <w:r w:rsidRPr="00A13F30">
        <w:rPr>
          <w:b/>
        </w:rPr>
        <w:t>(name of candidate), hereby accept nomination for the ACCAN Board. I confirm that I am not ineligible on the basis of ACCAN’s contractual obligations (overleaf), or for any other reason.</w:t>
      </w:r>
    </w:p>
    <w:p w14:paraId="4416EF6F" w14:textId="0AAA8011" w:rsidR="00A13F30" w:rsidRPr="00A13F30" w:rsidRDefault="00A13F30" w:rsidP="00A13F30">
      <w:r w:rsidRPr="00A13F30">
        <w:rPr>
          <w:b/>
        </w:rPr>
        <w:t>Address:</w:t>
      </w:r>
      <w:r w:rsidRPr="00A13F30">
        <w:t xml:space="preserve"> ___________________________________________________________</w:t>
      </w:r>
    </w:p>
    <w:p w14:paraId="3EEC542F" w14:textId="77777777" w:rsidR="00A13F30" w:rsidRPr="00A13F30" w:rsidRDefault="00A13F30" w:rsidP="00A13F30">
      <w:r w:rsidRPr="00A13F30">
        <w:rPr>
          <w:b/>
        </w:rPr>
        <w:t>Telephone:</w:t>
      </w:r>
      <w:r w:rsidRPr="00A13F30">
        <w:t xml:space="preserve"> ____________________</w:t>
      </w:r>
      <w:r w:rsidRPr="00A13F30">
        <w:rPr>
          <w:b/>
        </w:rPr>
        <w:t xml:space="preserve"> Email:</w:t>
      </w:r>
      <w:r w:rsidRPr="00A13F30">
        <w:t xml:space="preserve"> _______________________________</w:t>
      </w:r>
    </w:p>
    <w:p w14:paraId="0B666745" w14:textId="77777777" w:rsidR="00A13F30" w:rsidRPr="00A13F30" w:rsidRDefault="00A13F30" w:rsidP="00A13F30">
      <w:r w:rsidRPr="00A13F30">
        <w:rPr>
          <w:b/>
        </w:rPr>
        <w:t xml:space="preserve">Signature of Candidate:    </w:t>
      </w:r>
      <w:r w:rsidRPr="00A13F30">
        <w:rPr>
          <w:bCs/>
        </w:rPr>
        <w:t>__</w:t>
      </w:r>
      <w:r w:rsidRPr="00A13F30">
        <w:t xml:space="preserve">______________________   </w:t>
      </w:r>
      <w:r w:rsidRPr="00A13F30">
        <w:rPr>
          <w:b/>
        </w:rPr>
        <w:t>Date:</w:t>
      </w:r>
      <w:r w:rsidRPr="00A13F30">
        <w:t xml:space="preserve"> ____________</w:t>
      </w:r>
    </w:p>
    <w:p w14:paraId="6B3E94AA" w14:textId="474C82AB" w:rsidR="00A13F30" w:rsidRDefault="00A13F30" w:rsidP="00A13F30">
      <w:r w:rsidRPr="00A13F30">
        <w:rPr>
          <w:noProof/>
        </w:rPr>
        <mc:AlternateContent>
          <mc:Choice Requires="wps">
            <w:drawing>
              <wp:anchor distT="0" distB="0" distL="114300" distR="114300" simplePos="0" relativeHeight="251658240" behindDoc="0" locked="0" layoutInCell="1" allowOverlap="1" wp14:anchorId="59CFE1F2" wp14:editId="2EACAD4B">
                <wp:simplePos x="0" y="0"/>
                <wp:positionH relativeFrom="column">
                  <wp:posOffset>1261745</wp:posOffset>
                </wp:positionH>
                <wp:positionV relativeFrom="paragraph">
                  <wp:posOffset>8890</wp:posOffset>
                </wp:positionV>
                <wp:extent cx="102870" cy="142240"/>
                <wp:effectExtent l="0" t="0" r="11430" b="10160"/>
                <wp:wrapNone/>
                <wp:docPr id="8103023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2870" cy="1422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rect id="Rectangle 3" style="position:absolute;margin-left:99.35pt;margin-top:.7pt;width:8.1pt;height:1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52C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"/>
            </w:pict>
          </mc:Fallback>
        </mc:AlternateContent>
      </w:r>
      <w:r w:rsidRPr="00A13F30">
        <w:rPr>
          <w:noProof/>
        </w:rPr>
        <mc:AlternateContent>
          <mc:Choice Requires="wps">
            <w:drawing>
              <wp:anchor distT="0" distB="0" distL="114300" distR="114300" simplePos="0" relativeHeight="251658241" behindDoc="0" locked="0" layoutInCell="1" allowOverlap="1" wp14:anchorId="0D3588DB" wp14:editId="285C0557">
                <wp:simplePos x="0" y="0"/>
                <wp:positionH relativeFrom="column">
                  <wp:posOffset>2769870</wp:posOffset>
                </wp:positionH>
                <wp:positionV relativeFrom="paragraph">
                  <wp:posOffset>13335</wp:posOffset>
                </wp:positionV>
                <wp:extent cx="102870" cy="142240"/>
                <wp:effectExtent l="0" t="0" r="11430" b="10160"/>
                <wp:wrapNone/>
                <wp:docPr id="580582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2870" cy="1422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rect id="Rectangle 4" style="position:absolute;margin-left:218.1pt;margin-top:1.05pt;width:8.1pt;height:11.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894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"/>
            </w:pict>
          </mc:Fallback>
        </mc:AlternateContent>
      </w:r>
      <w:r w:rsidRPr="482F814A">
        <w:rPr>
          <w:b/>
          <w:bCs/>
        </w:rPr>
        <w:t>The candidate is an     individual member or      a representative of an organisational voting member of ACCAN</w:t>
      </w:r>
      <w:r w:rsidR="00BE681C" w:rsidRPr="482F814A">
        <w:rPr>
          <w:b/>
          <w:bCs/>
        </w:rPr>
        <w:t>.</w:t>
      </w:r>
      <w:r w:rsidRPr="482F814A">
        <w:rPr>
          <w:b/>
          <w:bCs/>
        </w:rPr>
        <w:t xml:space="preserve"> </w:t>
      </w:r>
      <w:r w:rsidRPr="00A13F30">
        <w:t>If</w:t>
      </w:r>
      <w:r w:rsidR="08EBE377" w:rsidRPr="00A13F30">
        <w:t xml:space="preserve"> the candidate is </w:t>
      </w:r>
      <w:r w:rsidR="206CE239" w:rsidRPr="00A13F30">
        <w:t>from</w:t>
      </w:r>
      <w:r w:rsidR="08EBE377" w:rsidRPr="00A13F30">
        <w:t xml:space="preserve"> </w:t>
      </w:r>
      <w:r w:rsidR="696A018F" w:rsidRPr="00A13F30">
        <w:t xml:space="preserve">an </w:t>
      </w:r>
      <w:r w:rsidRPr="00A13F30">
        <w:t>organisation</w:t>
      </w:r>
      <w:r w:rsidR="17B3EB10" w:rsidRPr="00A13F30">
        <w:t>al member</w:t>
      </w:r>
      <w:r w:rsidR="009D5771">
        <w:t>,</w:t>
      </w:r>
      <w:r w:rsidRPr="00A13F30">
        <w:t xml:space="preserve"> please provide </w:t>
      </w:r>
      <w:r w:rsidR="16DCE5F0" w:rsidRPr="00A13F30">
        <w:t xml:space="preserve">the </w:t>
      </w:r>
      <w:r w:rsidRPr="00A13F30">
        <w:t xml:space="preserve">name of </w:t>
      </w:r>
      <w:r w:rsidR="31421708" w:rsidRPr="00A13F30">
        <w:t xml:space="preserve">the </w:t>
      </w:r>
      <w:r w:rsidRPr="00A13F30">
        <w:t xml:space="preserve">organisation: </w:t>
      </w:r>
    </w:p>
    <w:p w14:paraId="72946D86" w14:textId="5ADA303A" w:rsidR="00A13F30" w:rsidRPr="00A13F30" w:rsidRDefault="00A13F30" w:rsidP="00A13F30">
      <w:r w:rsidRPr="00A13F30">
        <w:t>________________________________________________________________</w:t>
      </w:r>
    </w:p>
    <w:p w14:paraId="433A9502" w14:textId="77777777" w:rsidR="00A13F30" w:rsidRPr="00A13F30" w:rsidRDefault="00A13F30" w:rsidP="00A13F30">
      <w:pPr>
        <w:rPr>
          <w:b/>
        </w:rPr>
      </w:pPr>
    </w:p>
    <w:p w14:paraId="397333C9" w14:textId="77777777" w:rsidR="00A13F30" w:rsidRPr="00A13F30" w:rsidRDefault="00A13F30" w:rsidP="00A13F30">
      <w:pPr>
        <w:rPr>
          <w:b/>
        </w:rPr>
      </w:pPr>
      <w:r w:rsidRPr="00A13F30">
        <w:rPr>
          <w:b/>
        </w:rPr>
        <w:t>I wish to nominate the above qualified candidate for election to the ACCAN Board:</w:t>
      </w:r>
    </w:p>
    <w:p w14:paraId="1396797E" w14:textId="77777777" w:rsidR="00A13F30" w:rsidRPr="00A13F30" w:rsidRDefault="00A13F30" w:rsidP="00A13F30">
      <w:pPr>
        <w:rPr>
          <w:b/>
        </w:rPr>
      </w:pPr>
      <w:r w:rsidRPr="00A13F30">
        <w:rPr>
          <w:b/>
        </w:rPr>
        <w:t xml:space="preserve">Name of Proposer: </w:t>
      </w:r>
      <w:r w:rsidRPr="00A13F30">
        <w:t>__________________________________________________</w:t>
      </w:r>
    </w:p>
    <w:p w14:paraId="0EBF9797" w14:textId="77777777" w:rsidR="00A13F30" w:rsidRPr="00A13F30" w:rsidRDefault="00A13F30" w:rsidP="00A13F30">
      <w:r w:rsidRPr="00A13F30">
        <w:rPr>
          <w:b/>
        </w:rPr>
        <w:t xml:space="preserve">Signature of Proposer: </w:t>
      </w:r>
      <w:r w:rsidRPr="00A13F30">
        <w:rPr>
          <w:bCs/>
        </w:rPr>
        <w:t>______</w:t>
      </w:r>
      <w:r w:rsidRPr="00A13F30">
        <w:t xml:space="preserve">______________________   </w:t>
      </w:r>
      <w:r w:rsidRPr="00A13F30">
        <w:rPr>
          <w:b/>
        </w:rPr>
        <w:t>Date:</w:t>
      </w:r>
      <w:r w:rsidRPr="00A13F30">
        <w:t xml:space="preserve"> ____________</w:t>
      </w:r>
    </w:p>
    <w:p w14:paraId="672733E6" w14:textId="77777777" w:rsidR="00A13F30" w:rsidRPr="00A13F30" w:rsidRDefault="00A13F30" w:rsidP="00A13F30">
      <w:r w:rsidRPr="00A13F30">
        <w:rPr>
          <w:b/>
        </w:rPr>
        <w:t xml:space="preserve">Telephone: </w:t>
      </w:r>
      <w:r w:rsidRPr="00A13F30">
        <w:t>____________________</w:t>
      </w:r>
      <w:r w:rsidRPr="00A13F30">
        <w:rPr>
          <w:b/>
        </w:rPr>
        <w:t xml:space="preserve"> Email:</w:t>
      </w:r>
      <w:r w:rsidRPr="00A13F30">
        <w:t xml:space="preserve"> _______________________</w:t>
      </w:r>
    </w:p>
    <w:p w14:paraId="65FEF9A9" w14:textId="77777777" w:rsidR="00A13F30" w:rsidRPr="00A13F30" w:rsidRDefault="00A13F30" w:rsidP="00A13F30">
      <w:pPr>
        <w:rPr>
          <w:b/>
        </w:rPr>
      </w:pPr>
    </w:p>
    <w:p w14:paraId="01BCB2F2" w14:textId="77777777" w:rsidR="00A13F30" w:rsidRPr="00A13F30" w:rsidRDefault="00A13F30" w:rsidP="00A13F30">
      <w:r w:rsidRPr="00A13F30">
        <w:rPr>
          <w:b/>
        </w:rPr>
        <w:t xml:space="preserve">Name of Seconder: </w:t>
      </w:r>
      <w:r w:rsidRPr="00A13F30">
        <w:t>_________________________________________________</w:t>
      </w:r>
    </w:p>
    <w:p w14:paraId="3F29ACA1" w14:textId="77777777" w:rsidR="00A13F30" w:rsidRPr="00A13F30" w:rsidRDefault="00A13F30" w:rsidP="00A13F30">
      <w:r w:rsidRPr="00A13F30">
        <w:rPr>
          <w:b/>
        </w:rPr>
        <w:t xml:space="preserve">Signature of Seconder: </w:t>
      </w:r>
      <w:r w:rsidRPr="00A13F30">
        <w:rPr>
          <w:bCs/>
        </w:rPr>
        <w:t>__</w:t>
      </w:r>
      <w:r w:rsidRPr="00A13F30">
        <w:t xml:space="preserve">_______________________   </w:t>
      </w:r>
      <w:r w:rsidRPr="00A13F30">
        <w:rPr>
          <w:b/>
        </w:rPr>
        <w:t>Date:</w:t>
      </w:r>
      <w:r w:rsidRPr="00A13F30">
        <w:t xml:space="preserve"> ____________</w:t>
      </w:r>
    </w:p>
    <w:p w14:paraId="3CD0779B" w14:textId="77777777" w:rsidR="00A13F30" w:rsidRPr="00A13F30" w:rsidRDefault="00A13F30" w:rsidP="00A13F30">
      <w:r w:rsidRPr="00A13F30">
        <w:rPr>
          <w:b/>
        </w:rPr>
        <w:t>Telephone:</w:t>
      </w:r>
      <w:r w:rsidRPr="00A13F30">
        <w:t xml:space="preserve"> ____________________</w:t>
      </w:r>
      <w:r w:rsidRPr="00A13F30">
        <w:rPr>
          <w:b/>
        </w:rPr>
        <w:t xml:space="preserve"> Email:</w:t>
      </w:r>
      <w:r w:rsidRPr="00A13F30">
        <w:t>_______________________</w:t>
      </w:r>
    </w:p>
    <w:p w14:paraId="24893AFE" w14:textId="77777777" w:rsidR="00A13F30" w:rsidRPr="00A13F30" w:rsidRDefault="00A13F30" w:rsidP="00A13F30">
      <w:pPr>
        <w:rPr>
          <w:b/>
          <w:i/>
        </w:rPr>
      </w:pPr>
    </w:p>
    <w:p w14:paraId="5FD330CC" w14:textId="4D243204" w:rsidR="00A13F30" w:rsidRPr="00A13F30" w:rsidRDefault="00A13F30" w:rsidP="4EA765B8">
      <w:pPr>
        <w:jc w:val="center"/>
        <w:rPr>
          <w:b/>
          <w:bCs/>
        </w:rPr>
      </w:pPr>
      <w:r w:rsidRPr="4EA765B8">
        <w:rPr>
          <w:b/>
          <w:bCs/>
          <w:i/>
          <w:iCs/>
        </w:rPr>
        <w:t xml:space="preserve">All candidates for the ACCAN Board are entitled to submit a statement of not more than 300 words. </w:t>
      </w:r>
      <w:r w:rsidRPr="4EA765B8">
        <w:rPr>
          <w:i/>
          <w:iCs/>
        </w:rPr>
        <w:t xml:space="preserve">Please attach the statement with this form and email a soft copy to: </w:t>
      </w:r>
      <w:hyperlink r:id="rId10">
        <w:r w:rsidRPr="4EA765B8">
          <w:rPr>
            <w:rStyle w:val="Hyperlink"/>
          </w:rPr>
          <w:t>nominations@accan.org.au</w:t>
        </w:r>
      </w:hyperlink>
      <w:r>
        <w:t xml:space="preserve"> </w:t>
      </w:r>
      <w:r>
        <w:br/>
      </w:r>
      <w:r>
        <w:br/>
      </w:r>
      <w:r w:rsidRPr="4EA765B8">
        <w:rPr>
          <w:b/>
          <w:bCs/>
        </w:rPr>
        <w:t>All Nominations must be received by:</w:t>
      </w:r>
    </w:p>
    <w:p w14:paraId="4403E876" w14:textId="06D14ABD" w:rsidR="00A13F30" w:rsidRPr="00A13F30" w:rsidRDefault="00A13F30" w:rsidP="00A13F30">
      <w:pPr>
        <w:jc w:val="center"/>
        <w:rPr>
          <w:b/>
          <w:bCs/>
          <w:u w:val="single"/>
        </w:rPr>
      </w:pPr>
      <w:r w:rsidRPr="4EA765B8">
        <w:rPr>
          <w:b/>
          <w:bCs/>
          <w:u w:val="single"/>
        </w:rPr>
        <w:t>4pm AEST – 22 September</w:t>
      </w:r>
      <w:r w:rsidR="1BA7EE0F" w:rsidRPr="4EA765B8">
        <w:rPr>
          <w:b/>
          <w:bCs/>
          <w:u w:val="single"/>
        </w:rPr>
        <w:t xml:space="preserve"> </w:t>
      </w:r>
      <w:r w:rsidR="195CA9E7" w:rsidRPr="4EA765B8">
        <w:rPr>
          <w:b/>
          <w:bCs/>
          <w:u w:val="single"/>
        </w:rPr>
        <w:t>2025</w:t>
      </w:r>
    </w:p>
    <w:p w14:paraId="0227B136" w14:textId="1DBB4C39" w:rsidR="00A13F30" w:rsidRPr="00A13F30" w:rsidRDefault="00A13F30" w:rsidP="00A13F30">
      <w:pPr>
        <w:jc w:val="center"/>
      </w:pPr>
      <w:r>
        <w:t xml:space="preserve">To the Returning Officer email: </w:t>
      </w:r>
      <w:hyperlink r:id="rId11">
        <w:r w:rsidRPr="4EA765B8">
          <w:rPr>
            <w:rStyle w:val="Hyperlink"/>
          </w:rPr>
          <w:t>nominations@accan.org.au</w:t>
        </w:r>
      </w:hyperlink>
    </w:p>
    <w:p w14:paraId="44123C9C" w14:textId="77777777" w:rsidR="00A13F30" w:rsidRDefault="00A13F30" w:rsidP="00A13F30">
      <w:pPr>
        <w:rPr>
          <w:b/>
          <w:bCs/>
        </w:rPr>
      </w:pPr>
    </w:p>
    <w:p w14:paraId="3758C803" w14:textId="3EF35A91" w:rsidR="5AE3A6C9" w:rsidRDefault="5AE3A6C9" w:rsidP="5AE3A6C9">
      <w:pPr>
        <w:rPr>
          <w:b/>
          <w:bCs/>
        </w:rPr>
      </w:pPr>
    </w:p>
    <w:p w14:paraId="795F778B" w14:textId="7A6D3726" w:rsidR="5AE3A6C9" w:rsidRDefault="5AE3A6C9" w:rsidP="5AE3A6C9">
      <w:pPr>
        <w:rPr>
          <w:b/>
          <w:bCs/>
        </w:rPr>
      </w:pPr>
    </w:p>
    <w:p w14:paraId="1754AE5A" w14:textId="63941C65" w:rsidR="00A13F30" w:rsidRPr="00A13F30" w:rsidRDefault="00A13F30" w:rsidP="00A13F30">
      <w:pPr>
        <w:jc w:val="center"/>
        <w:rPr>
          <w:b/>
          <w:bCs/>
        </w:rPr>
      </w:pPr>
      <w:r w:rsidRPr="00A13F30">
        <w:rPr>
          <w:b/>
          <w:bCs/>
        </w:rPr>
        <w:t>Attachment to Nomination Form for ACCAN Board</w:t>
      </w:r>
    </w:p>
    <w:p w14:paraId="7E4D7BCB" w14:textId="2DFCE596" w:rsidR="00A13F30" w:rsidRPr="00A13F30" w:rsidRDefault="00A13F30" w:rsidP="4EA765B8">
      <w:pPr>
        <w:rPr>
          <w:i/>
          <w:iCs/>
        </w:rPr>
      </w:pPr>
      <w:r w:rsidRPr="4EA765B8">
        <w:rPr>
          <w:i/>
          <w:iCs/>
        </w:rPr>
        <w:t>Extract from the contract between the Commonwealth and ACCAN</w:t>
      </w:r>
    </w:p>
    <w:p w14:paraId="7D9304EB" w14:textId="77777777" w:rsidR="00A13F30" w:rsidRPr="00A13F30" w:rsidRDefault="00A13F30" w:rsidP="00A13F30">
      <w:pPr>
        <w:rPr>
          <w:i/>
          <w:iCs/>
        </w:rPr>
      </w:pPr>
      <w:r w:rsidRPr="00A13F30">
        <w:rPr>
          <w:i/>
          <w:iCs/>
        </w:rPr>
        <w:t xml:space="preserve">30.1.3. You must not employ, engage or elect any person who would have a role in Your management, financial administration or, if stated in the Schedule, the performance of the Activity if: </w:t>
      </w:r>
    </w:p>
    <w:p w14:paraId="0C30940D" w14:textId="77777777" w:rsidR="00A13F30" w:rsidRPr="00A13F30" w:rsidRDefault="00A13F30" w:rsidP="00A13F30">
      <w:pPr>
        <w:ind w:left="720"/>
        <w:rPr>
          <w:i/>
          <w:iCs/>
        </w:rPr>
      </w:pPr>
      <w:r w:rsidRPr="00A13F30">
        <w:rPr>
          <w:i/>
          <w:iCs/>
        </w:rPr>
        <w:t xml:space="preserve">a. the person is an undischarged bankrupt; </w:t>
      </w:r>
    </w:p>
    <w:p w14:paraId="3EAC60C2" w14:textId="77777777" w:rsidR="00A13F30" w:rsidRPr="00A13F30" w:rsidRDefault="00A13F30" w:rsidP="00A13F30">
      <w:pPr>
        <w:ind w:left="720"/>
        <w:rPr>
          <w:i/>
          <w:iCs/>
        </w:rPr>
      </w:pPr>
      <w:r w:rsidRPr="00A13F30">
        <w:rPr>
          <w:i/>
          <w:iCs/>
        </w:rPr>
        <w:t xml:space="preserve">b. there is in operation a composition, deed of arrangement or deed of assignment with the person’s creditors under the law relating to bankruptcy; </w:t>
      </w:r>
    </w:p>
    <w:p w14:paraId="7608C87E" w14:textId="77777777" w:rsidR="00A13F30" w:rsidRPr="00A13F30" w:rsidRDefault="00A13F30" w:rsidP="00A13F30">
      <w:pPr>
        <w:ind w:left="720"/>
        <w:rPr>
          <w:i/>
          <w:iCs/>
        </w:rPr>
      </w:pPr>
      <w:r w:rsidRPr="00A13F30">
        <w:rPr>
          <w:i/>
          <w:iCs/>
        </w:rPr>
        <w:t xml:space="preserve">c. the person has suffered final judgment for a debt and the judgment has not been satisfied; </w:t>
      </w:r>
    </w:p>
    <w:p w14:paraId="4A0077B1" w14:textId="77777777" w:rsidR="00A13F30" w:rsidRPr="00A13F30" w:rsidRDefault="00A13F30" w:rsidP="00A13F30">
      <w:pPr>
        <w:ind w:left="720"/>
        <w:rPr>
          <w:i/>
          <w:iCs/>
        </w:rPr>
      </w:pPr>
      <w:r w:rsidRPr="00A13F30">
        <w:rPr>
          <w:i/>
          <w:iCs/>
        </w:rPr>
        <w:t xml:space="preserve">d. subject to Part VIIC of the Crimes Act 1914 (Cth), the person has been convicted of an offence within the meaning of subsection 85ZM (1) of that Act unless: </w:t>
      </w:r>
    </w:p>
    <w:p w14:paraId="0EFCAD20" w14:textId="77777777" w:rsidR="00A13F30" w:rsidRPr="00A13F30" w:rsidRDefault="00A13F30" w:rsidP="00A13F30">
      <w:pPr>
        <w:ind w:left="1440"/>
        <w:rPr>
          <w:i/>
          <w:iCs/>
        </w:rPr>
      </w:pPr>
      <w:r w:rsidRPr="00A13F30">
        <w:rPr>
          <w:i/>
          <w:iCs/>
        </w:rPr>
        <w:t xml:space="preserve">i. that conviction is regarded as spent under subsection 85ZM (2) (taking into consideration the application of Division 4 of Part VIIC); </w:t>
      </w:r>
    </w:p>
    <w:p w14:paraId="0E8A66B7" w14:textId="77777777" w:rsidR="00A13F30" w:rsidRPr="00A13F30" w:rsidRDefault="00A13F30" w:rsidP="00A13F30">
      <w:pPr>
        <w:ind w:left="1440"/>
        <w:rPr>
          <w:i/>
          <w:iCs/>
        </w:rPr>
      </w:pPr>
      <w:r w:rsidRPr="00A13F30">
        <w:rPr>
          <w:i/>
          <w:iCs/>
        </w:rPr>
        <w:t xml:space="preserve">ii. the person was granted a free and absolute pardon because the person was wrongly convicted of the offence, or </w:t>
      </w:r>
    </w:p>
    <w:p w14:paraId="6E9335E5" w14:textId="77777777" w:rsidR="00A13F30" w:rsidRPr="00A13F30" w:rsidRDefault="00A13F30" w:rsidP="00A13F30">
      <w:pPr>
        <w:ind w:left="1440"/>
        <w:rPr>
          <w:i/>
          <w:iCs/>
        </w:rPr>
      </w:pPr>
      <w:r w:rsidRPr="00A13F30">
        <w:rPr>
          <w:i/>
          <w:iCs/>
        </w:rPr>
        <w:t xml:space="preserve">iii. the person’s conviction for the offence has been quashed, </w:t>
      </w:r>
    </w:p>
    <w:p w14:paraId="208793F8" w14:textId="77777777" w:rsidR="00A13F30" w:rsidRPr="00A13F30" w:rsidRDefault="00A13F30" w:rsidP="00A13F30">
      <w:pPr>
        <w:ind w:left="720"/>
        <w:rPr>
          <w:i/>
          <w:iCs/>
        </w:rPr>
      </w:pPr>
      <w:r w:rsidRPr="00A13F30">
        <w:rPr>
          <w:i/>
          <w:iCs/>
        </w:rPr>
        <w:t>e. that person is or was a Director or occupied an influential position in the management or financial administration of an organisation that had failed to comply with funding requirements of the Commonwealth; or</w:t>
      </w:r>
    </w:p>
    <w:p w14:paraId="357CBEE1" w14:textId="02E08B1F" w:rsidR="00A13F30" w:rsidRPr="00A13F30" w:rsidRDefault="00A13F30" w:rsidP="482F814A">
      <w:pPr>
        <w:ind w:left="720"/>
        <w:rPr>
          <w:i/>
          <w:iCs/>
        </w:rPr>
      </w:pPr>
      <w:r w:rsidRPr="482F814A">
        <w:rPr>
          <w:i/>
          <w:iCs/>
        </w:rPr>
        <w:t xml:space="preserve"> f. the person is otherwise prohibited from being a member or Director or employee or responsible officer of Your organisation under relevant local government legislation.</w:t>
      </w:r>
    </w:p>
    <w:p w14:paraId="0DB393D6" w14:textId="77777777" w:rsidR="00A13F30" w:rsidRPr="00A13F30" w:rsidRDefault="00A13F30" w:rsidP="00A13F30">
      <w:r w:rsidRPr="00A13F30">
        <w:t>Candidates need to confirm that they are not ineligible on the basis of these obligations, or for any other reason, including provisions of Commonwealth laws relating to eligibility of all Board Directors.</w:t>
      </w:r>
    </w:p>
    <w:p w14:paraId="48EE0D7D" w14:textId="5F3D4B67" w:rsidR="004610A0" w:rsidRPr="004610A0" w:rsidRDefault="004610A0" w:rsidP="004610A0"/>
    <w:sectPr w:rsidR="004610A0" w:rsidRPr="004610A0" w:rsidSect="00A13F30">
      <w:headerReference w:type="default" r:id="rId12"/>
      <w:pgSz w:w="11906" w:h="16838"/>
      <w:pgMar w:top="2693"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9CD46" w14:textId="77777777" w:rsidR="00481822" w:rsidRDefault="00481822" w:rsidP="00044656">
      <w:pPr>
        <w:spacing w:after="0" w:line="240" w:lineRule="auto"/>
      </w:pPr>
      <w:r>
        <w:separator/>
      </w:r>
    </w:p>
  </w:endnote>
  <w:endnote w:type="continuationSeparator" w:id="0">
    <w:p w14:paraId="3868DA04" w14:textId="77777777" w:rsidR="00481822" w:rsidRDefault="00481822" w:rsidP="0004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1461" w14:textId="77777777" w:rsidR="00481822" w:rsidRDefault="00481822" w:rsidP="00044656">
      <w:pPr>
        <w:spacing w:after="0" w:line="240" w:lineRule="auto"/>
      </w:pPr>
      <w:r>
        <w:separator/>
      </w:r>
    </w:p>
  </w:footnote>
  <w:footnote w:type="continuationSeparator" w:id="0">
    <w:p w14:paraId="4F371FCD" w14:textId="77777777" w:rsidR="00481822" w:rsidRDefault="00481822" w:rsidP="0004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CC0B" w14:textId="77777777" w:rsidR="00044656" w:rsidRDefault="009C7571">
    <w:pPr>
      <w:pStyle w:val="Header"/>
    </w:pPr>
    <w:r>
      <w:rPr>
        <w:noProof/>
      </w:rPr>
      <mc:AlternateContent>
        <mc:Choice Requires="wps">
          <w:drawing>
            <wp:anchor distT="0" distB="0" distL="114300" distR="114300" simplePos="0" relativeHeight="251658241" behindDoc="0" locked="0" layoutInCell="1" allowOverlap="1" wp14:anchorId="61225923" wp14:editId="7DC27066">
              <wp:simplePos x="0" y="0"/>
              <wp:positionH relativeFrom="column">
                <wp:posOffset>-1155700</wp:posOffset>
              </wp:positionH>
              <wp:positionV relativeFrom="paragraph">
                <wp:posOffset>-538480</wp:posOffset>
              </wp:positionV>
              <wp:extent cx="7893050" cy="1219200"/>
              <wp:effectExtent l="0" t="0" r="0" b="0"/>
              <wp:wrapNone/>
              <wp:docPr id="7511829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0" cy="1219200"/>
                      </a:xfrm>
                      <a:prstGeom prst="rect">
                        <a:avLst/>
                      </a:prstGeom>
                      <a:solidFill>
                        <a:srgbClr val="001F6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Rectangle 1" style="position:absolute;margin-left:-91pt;margin-top:-42.4pt;width:621.5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1f6f" stroked="f" w14:anchorId="11DBC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"/>
          </w:pict>
        </mc:Fallback>
      </mc:AlternateContent>
    </w:r>
    <w:r w:rsidR="00BF0FDE">
      <w:rPr>
        <w:noProof/>
      </w:rPr>
      <mc:AlternateContent>
        <mc:Choice Requires="wps">
          <w:drawing>
            <wp:anchor distT="0" distB="0" distL="114300" distR="114300" simplePos="0" relativeHeight="251658243" behindDoc="0" locked="0" layoutInCell="1" allowOverlap="1" wp14:anchorId="275EED58" wp14:editId="7FC41F35">
              <wp:simplePos x="0" y="0"/>
              <wp:positionH relativeFrom="column">
                <wp:posOffset>-19050</wp:posOffset>
              </wp:positionH>
              <wp:positionV relativeFrom="paragraph">
                <wp:posOffset>384175</wp:posOffset>
              </wp:positionV>
              <wp:extent cx="1634490" cy="693420"/>
              <wp:effectExtent l="0" t="0" r="3810" b="0"/>
              <wp:wrapNone/>
              <wp:docPr id="1049103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3EC8" w14:textId="77777777" w:rsidR="00044656" w:rsidRPr="00BF0FDE" w:rsidRDefault="004610A0" w:rsidP="00044656">
                          <w:pPr>
                            <w:jc w:val="center"/>
                            <w:rPr>
                              <w:color w:val="FFFFFF" w:themeColor="background1"/>
                              <w:sz w:val="18"/>
                              <w:szCs w:val="18"/>
                            </w:rPr>
                          </w:pPr>
                          <w:r w:rsidRPr="00BF0FDE">
                            <w:rPr>
                              <w:color w:val="FFFFFF" w:themeColor="background1"/>
                              <w:sz w:val="18"/>
                              <w:szCs w:val="18"/>
                            </w:rPr>
                            <w:t>T</w:t>
                          </w:r>
                          <w:r w:rsidR="00044656" w:rsidRPr="00BF0FDE">
                            <w:rPr>
                              <w:color w:val="FFFFFF" w:themeColor="background1"/>
                              <w:sz w:val="18"/>
                              <w:szCs w:val="18"/>
                            </w:rPr>
                            <w:t>he peak national</w:t>
                          </w:r>
                          <w:r w:rsidRPr="00BF0FDE">
                            <w:rPr>
                              <w:color w:val="FFFFFF" w:themeColor="background1"/>
                              <w:sz w:val="18"/>
                              <w:szCs w:val="18"/>
                            </w:rPr>
                            <w:t xml:space="preserve"> </w:t>
                          </w:r>
                          <w:r w:rsidR="00044656" w:rsidRPr="00BF0FDE">
                            <w:rPr>
                              <w:color w:val="FFFFFF" w:themeColor="background1"/>
                              <w:sz w:val="18"/>
                              <w:szCs w:val="18"/>
                            </w:rPr>
                            <w:t>consumer advocacy organisation for communications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275EED58">
              <v:stroke joinstyle="miter"/>
              <v:path gradientshapeok="t" o:connecttype="rect"/>
            </v:shapetype>
            <v:shape id="Text Box 4" style="position:absolute;margin-left:-1.5pt;margin-top:30.25pt;width:128.7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">
              <v:textbox inset="0,,0">
                <w:txbxContent>
                  <w:p w:rsidRPr="00BF0FDE" w:rsidR="00044656" w:rsidP="00044656" w:rsidRDefault="004610A0" w14:paraId="139C3EC8" w14:textId="77777777">
                    <w:pPr>
                      <w:jc w:val="center"/>
                      <w:rPr>
                        <w:color w:val="FFFFFF" w:themeColor="background1"/>
                        <w:sz w:val="18"/>
                        <w:szCs w:val="18"/>
                      </w:rPr>
                    </w:pPr>
                    <w:r w:rsidRPr="00BF0FDE">
                      <w:rPr>
                        <w:color w:val="FFFFFF" w:themeColor="background1"/>
                        <w:sz w:val="18"/>
                        <w:szCs w:val="18"/>
                      </w:rPr>
                      <w:t>T</w:t>
                    </w:r>
                    <w:r w:rsidRPr="00BF0FDE" w:rsidR="00044656">
                      <w:rPr>
                        <w:color w:val="FFFFFF" w:themeColor="background1"/>
                        <w:sz w:val="18"/>
                        <w:szCs w:val="18"/>
                      </w:rPr>
                      <w:t>he peak national</w:t>
                    </w:r>
                    <w:r w:rsidRPr="00BF0FDE">
                      <w:rPr>
                        <w:color w:val="FFFFFF" w:themeColor="background1"/>
                        <w:sz w:val="18"/>
                        <w:szCs w:val="18"/>
                      </w:rPr>
                      <w:t xml:space="preserve"> </w:t>
                    </w:r>
                    <w:r w:rsidRPr="00BF0FDE" w:rsidR="00044656">
                      <w:rPr>
                        <w:color w:val="FFFFFF" w:themeColor="background1"/>
                        <w:sz w:val="18"/>
                        <w:szCs w:val="18"/>
                      </w:rPr>
                      <w:t>consumer advocacy organisation for communications</w:t>
                    </w:r>
                  </w:p>
                </w:txbxContent>
              </v:textbox>
            </v:shape>
          </w:pict>
        </mc:Fallback>
      </mc:AlternateContent>
    </w:r>
    <w:r w:rsidR="00BF0FDE">
      <w:rPr>
        <w:noProof/>
      </w:rPr>
      <mc:AlternateContent>
        <mc:Choice Requires="wps">
          <w:drawing>
            <wp:anchor distT="0" distB="0" distL="114300" distR="114300" simplePos="0" relativeHeight="251658244" behindDoc="0" locked="0" layoutInCell="1" allowOverlap="1" wp14:anchorId="21EE3715" wp14:editId="4AC3D9CD">
              <wp:simplePos x="0" y="0"/>
              <wp:positionH relativeFrom="column">
                <wp:posOffset>3613150</wp:posOffset>
              </wp:positionH>
              <wp:positionV relativeFrom="paragraph">
                <wp:posOffset>-271781</wp:posOffset>
              </wp:positionV>
              <wp:extent cx="2616200" cy="866775"/>
              <wp:effectExtent l="0" t="0" r="12700" b="9525"/>
              <wp:wrapNone/>
              <wp:docPr id="16368115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A1FD" w14:textId="77777777" w:rsidR="00BF0FDE" w:rsidRPr="002558D6" w:rsidRDefault="004610A0" w:rsidP="00BF0FDE">
                          <w:pPr>
                            <w:jc w:val="right"/>
                            <w:rPr>
                              <w:color w:val="FFFFFF" w:themeColor="background1"/>
                            </w:rPr>
                          </w:pPr>
                          <w:r w:rsidRPr="002558D6">
                            <w:rPr>
                              <w:color w:val="FFFFFF" w:themeColor="background1"/>
                            </w:rPr>
                            <w:t>02 9288 4000</w:t>
                          </w:r>
                          <w:r w:rsidRPr="002558D6">
                            <w:rPr>
                              <w:color w:val="FFFFFF" w:themeColor="background1"/>
                            </w:rPr>
                            <w:br/>
                          </w:r>
                          <w:hyperlink r:id="rId1" w:history="1">
                            <w:r w:rsidR="0052003A" w:rsidRPr="002558D6">
                              <w:rPr>
                                <w:rStyle w:val="Hyperlink"/>
                                <w:color w:val="FFFFFF" w:themeColor="background1"/>
                              </w:rPr>
                              <w:t>info@accan.org.au</w:t>
                            </w:r>
                          </w:hyperlink>
                          <w:r w:rsidRPr="002558D6">
                            <w:rPr>
                              <w:color w:val="FFFFFF" w:themeColor="background1"/>
                            </w:rPr>
                            <w:br/>
                          </w:r>
                          <w:hyperlink r:id="rId2" w:history="1">
                            <w:r w:rsidR="00BF0FDE" w:rsidRPr="002558D6">
                              <w:rPr>
                                <w:rStyle w:val="Hyperlink"/>
                                <w:color w:val="FFFFFF" w:themeColor="background1"/>
                              </w:rPr>
                              <w:t>www.accan.org.au</w:t>
                            </w:r>
                          </w:hyperlink>
                          <w:r w:rsidR="00BF0FDE" w:rsidRPr="002558D6">
                            <w:rPr>
                              <w:color w:val="FFFFFF" w:themeColor="background1"/>
                            </w:rPr>
                            <w:br/>
                            <w:t>PO Box A1158, Sydney South NSW 1235</w:t>
                          </w:r>
                        </w:p>
                        <w:p w14:paraId="49915787" w14:textId="77777777" w:rsidR="00BF0FDE" w:rsidRPr="004610A0" w:rsidRDefault="00BF0FDE" w:rsidP="004610A0">
                          <w:pPr>
                            <w:jc w:val="right"/>
                            <w:rPr>
                              <w:color w:val="FFFFFF" w:themeColor="background1"/>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Text Box 5" style="position:absolute;margin-left:284.5pt;margin-top:-21.4pt;width:20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" w14:anchorId="21EE3715">
              <v:textbox inset="0,,0">
                <w:txbxContent>
                  <w:p w:rsidRPr="002558D6" w:rsidR="00BF0FDE" w:rsidP="00BF0FDE" w:rsidRDefault="004610A0" w14:paraId="4F56A1FD" w14:textId="77777777">
                    <w:pPr>
                      <w:jc w:val="right"/>
                      <w:rPr>
                        <w:color w:val="FFFFFF" w:themeColor="background1"/>
                      </w:rPr>
                    </w:pPr>
                    <w:r w:rsidRPr="002558D6">
                      <w:rPr>
                        <w:color w:val="FFFFFF" w:themeColor="background1"/>
                      </w:rPr>
                      <w:t>02 9288 4000</w:t>
                    </w:r>
                    <w:r w:rsidRPr="002558D6">
                      <w:rPr>
                        <w:color w:val="FFFFFF" w:themeColor="background1"/>
                      </w:rPr>
                      <w:br/>
                    </w:r>
                    <w:hyperlink w:history="1" r:id="rId3">
                      <w:r w:rsidRPr="002558D6" w:rsidR="0052003A">
                        <w:rPr>
                          <w:rStyle w:val="Hyperlink"/>
                          <w:color w:val="FFFFFF" w:themeColor="background1"/>
                        </w:rPr>
                        <w:t>info@accan.org.au</w:t>
                      </w:r>
                    </w:hyperlink>
                    <w:r w:rsidRPr="002558D6">
                      <w:rPr>
                        <w:color w:val="FFFFFF" w:themeColor="background1"/>
                      </w:rPr>
                      <w:br/>
                    </w:r>
                    <w:hyperlink w:history="1" r:id="rId4">
                      <w:r w:rsidRPr="002558D6" w:rsidR="00BF0FDE">
                        <w:rPr>
                          <w:rStyle w:val="Hyperlink"/>
                          <w:color w:val="FFFFFF" w:themeColor="background1"/>
                        </w:rPr>
                        <w:t>www.accan.org.au</w:t>
                      </w:r>
                    </w:hyperlink>
                    <w:r w:rsidRPr="002558D6" w:rsidR="00BF0FDE">
                      <w:rPr>
                        <w:color w:val="FFFFFF" w:themeColor="background1"/>
                      </w:rPr>
                      <w:br/>
                      <w:t>PO Box A1158, Sydney South NSW 1235</w:t>
                    </w:r>
                  </w:p>
                  <w:p w:rsidRPr="004610A0" w:rsidR="00BF0FDE" w:rsidP="004610A0" w:rsidRDefault="00BF0FDE" w14:paraId="49915787" w14:textId="77777777">
                    <w:pPr>
                      <w:jc w:val="right"/>
                      <w:rPr>
                        <w:color w:val="FFFFFF" w:themeColor="background1"/>
                      </w:rPr>
                    </w:pPr>
                  </w:p>
                </w:txbxContent>
              </v:textbox>
            </v:shape>
          </w:pict>
        </mc:Fallback>
      </mc:AlternateContent>
    </w:r>
    <w:r w:rsidR="00630EB3">
      <w:rPr>
        <w:noProof/>
      </w:rPr>
      <w:drawing>
        <wp:anchor distT="0" distB="0" distL="114300" distR="114300" simplePos="0" relativeHeight="251658245" behindDoc="0" locked="0" layoutInCell="1" allowOverlap="1" wp14:anchorId="568757A7" wp14:editId="213A74C4">
          <wp:simplePos x="0" y="0"/>
          <wp:positionH relativeFrom="column">
            <wp:posOffset>95250</wp:posOffset>
          </wp:positionH>
          <wp:positionV relativeFrom="paragraph">
            <wp:posOffset>-272415</wp:posOffset>
          </wp:positionV>
          <wp:extent cx="1416050" cy="618542"/>
          <wp:effectExtent l="0" t="0" r="0" b="0"/>
          <wp:wrapNone/>
          <wp:docPr id="18577172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17253" name="Picture 1857717253"/>
                  <pic:cNvPicPr/>
                </pic:nvPicPr>
                <pic:blipFill>
                  <a:blip r:embed="rId5">
                    <a:extLst>
                      <a:ext uri="{28A0092B-C50C-407E-A947-70E740481C1C}">
                        <a14:useLocalDpi xmlns:a14="http://schemas.microsoft.com/office/drawing/2010/main" val="0"/>
                      </a:ext>
                    </a:extLst>
                  </a:blip>
                  <a:stretch>
                    <a:fillRect/>
                  </a:stretch>
                </pic:blipFill>
                <pic:spPr>
                  <a:xfrm>
                    <a:off x="0" y="0"/>
                    <a:ext cx="1416050" cy="618542"/>
                  </a:xfrm>
                  <a:prstGeom prst="rect">
                    <a:avLst/>
                  </a:prstGeom>
                </pic:spPr>
              </pic:pic>
            </a:graphicData>
          </a:graphic>
          <wp14:sizeRelH relativeFrom="margin">
            <wp14:pctWidth>0</wp14:pctWidth>
          </wp14:sizeRelH>
          <wp14:sizeRelV relativeFrom="margin">
            <wp14:pctHeight>0</wp14:pctHeight>
          </wp14:sizeRelV>
        </wp:anchor>
      </w:drawing>
    </w:r>
    <w:r w:rsidR="004610A0">
      <w:rPr>
        <w:noProof/>
      </w:rPr>
      <mc:AlternateContent>
        <mc:Choice Requires="wps">
          <w:drawing>
            <wp:anchor distT="0" distB="0" distL="114300" distR="114300" simplePos="0" relativeHeight="251658242" behindDoc="0" locked="0" layoutInCell="1" allowOverlap="1" wp14:anchorId="5A9E4789" wp14:editId="052B45CA">
              <wp:simplePos x="0" y="0"/>
              <wp:positionH relativeFrom="column">
                <wp:posOffset>-19050</wp:posOffset>
              </wp:positionH>
              <wp:positionV relativeFrom="paragraph">
                <wp:posOffset>-652780</wp:posOffset>
              </wp:positionV>
              <wp:extent cx="1638300" cy="1682750"/>
              <wp:effectExtent l="19050" t="19050" r="19050" b="12700"/>
              <wp:wrapNone/>
              <wp:docPr id="15240162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682750"/>
                      </a:xfrm>
                      <a:prstGeom prst="rect">
                        <a:avLst/>
                      </a:prstGeom>
                      <a:solidFill>
                        <a:srgbClr val="001F6F"/>
                      </a:solidFill>
                      <a:ln w="38100" cmpd="sng">
                        <a:solidFill>
                          <a:schemeClr val="bg1">
                            <a:lumMod val="9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Rectangle 3" style="position:absolute;margin-left:-1.5pt;margin-top:-51.4pt;width:129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1f6f" strokecolor="#f2f2f2 [3052]" strokeweight="3pt" w14:anchorId="44B3F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"/>
          </w:pict>
        </mc:Fallback>
      </mc:AlternateContent>
    </w:r>
    <w:r w:rsidR="00044656">
      <w:rPr>
        <w:noProof/>
      </w:rPr>
      <w:drawing>
        <wp:anchor distT="0" distB="0" distL="114300" distR="114300" simplePos="0" relativeHeight="251658240" behindDoc="0" locked="0" layoutInCell="1" allowOverlap="1" wp14:anchorId="682102E3" wp14:editId="5578BA9F">
          <wp:simplePos x="0" y="0"/>
          <wp:positionH relativeFrom="column">
            <wp:posOffset>190500</wp:posOffset>
          </wp:positionH>
          <wp:positionV relativeFrom="paragraph">
            <wp:posOffset>-264795</wp:posOffset>
          </wp:positionV>
          <wp:extent cx="1279134" cy="558800"/>
          <wp:effectExtent l="0" t="0" r="0" b="0"/>
          <wp:wrapNone/>
          <wp:docPr id="998530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30034" name="Picture 998530034"/>
                  <pic:cNvPicPr/>
                </pic:nvPicPr>
                <pic:blipFill>
                  <a:blip r:embed="rId5">
                    <a:extLst>
                      <a:ext uri="{28A0092B-C50C-407E-A947-70E740481C1C}">
                        <a14:useLocalDpi xmlns:a14="http://schemas.microsoft.com/office/drawing/2010/main" val="0"/>
                      </a:ext>
                    </a:extLst>
                  </a:blip>
                  <a:stretch>
                    <a:fillRect/>
                  </a:stretch>
                </pic:blipFill>
                <pic:spPr>
                  <a:xfrm>
                    <a:off x="0" y="0"/>
                    <a:ext cx="1279134"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defaultTabStop w:val="720"/>
  <w:characterSpacingControl w:val="doNotCompress"/>
  <w:hdrShapeDefaults>
    <o:shapedefaults v:ext="edit" spidmax="2050">
      <o:colormru v:ext="edit" colors="#001f6f,#d0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30"/>
    <w:rsid w:val="0001446D"/>
    <w:rsid w:val="00044656"/>
    <w:rsid w:val="000D2E04"/>
    <w:rsid w:val="001246E1"/>
    <w:rsid w:val="00181727"/>
    <w:rsid w:val="001D6CF9"/>
    <w:rsid w:val="00205B60"/>
    <w:rsid w:val="002558D6"/>
    <w:rsid w:val="002D46FE"/>
    <w:rsid w:val="00361266"/>
    <w:rsid w:val="0039084F"/>
    <w:rsid w:val="004610A0"/>
    <w:rsid w:val="00473DD3"/>
    <w:rsid w:val="00481822"/>
    <w:rsid w:val="00507B2C"/>
    <w:rsid w:val="0052003A"/>
    <w:rsid w:val="00535F2B"/>
    <w:rsid w:val="00590D74"/>
    <w:rsid w:val="00615E51"/>
    <w:rsid w:val="00630EB3"/>
    <w:rsid w:val="00705AAB"/>
    <w:rsid w:val="00716778"/>
    <w:rsid w:val="007479B2"/>
    <w:rsid w:val="007A1A94"/>
    <w:rsid w:val="007E2807"/>
    <w:rsid w:val="007E3369"/>
    <w:rsid w:val="00803FEF"/>
    <w:rsid w:val="008C6215"/>
    <w:rsid w:val="008F0150"/>
    <w:rsid w:val="00990F9D"/>
    <w:rsid w:val="009C7571"/>
    <w:rsid w:val="009D5771"/>
    <w:rsid w:val="009D5CCA"/>
    <w:rsid w:val="009E62DC"/>
    <w:rsid w:val="00A13F30"/>
    <w:rsid w:val="00AA4A2A"/>
    <w:rsid w:val="00AA6E4F"/>
    <w:rsid w:val="00AC2F7F"/>
    <w:rsid w:val="00B22A83"/>
    <w:rsid w:val="00B808C1"/>
    <w:rsid w:val="00BD321D"/>
    <w:rsid w:val="00BE681C"/>
    <w:rsid w:val="00BF0FDE"/>
    <w:rsid w:val="00C02AE0"/>
    <w:rsid w:val="00C30FB5"/>
    <w:rsid w:val="00C805F0"/>
    <w:rsid w:val="00C82AC3"/>
    <w:rsid w:val="00D456BD"/>
    <w:rsid w:val="00E4584C"/>
    <w:rsid w:val="00ED5386"/>
    <w:rsid w:val="00F2794D"/>
    <w:rsid w:val="00F86F78"/>
    <w:rsid w:val="030EE766"/>
    <w:rsid w:val="08EBE377"/>
    <w:rsid w:val="16DCE5F0"/>
    <w:rsid w:val="17B3EB10"/>
    <w:rsid w:val="195CA9E7"/>
    <w:rsid w:val="19B0883A"/>
    <w:rsid w:val="1BA7EE0F"/>
    <w:rsid w:val="206CE239"/>
    <w:rsid w:val="31421708"/>
    <w:rsid w:val="39854E91"/>
    <w:rsid w:val="3B6372D7"/>
    <w:rsid w:val="3B9B3ECD"/>
    <w:rsid w:val="482F814A"/>
    <w:rsid w:val="4D6DA468"/>
    <w:rsid w:val="4EA765B8"/>
    <w:rsid w:val="59C0E0AC"/>
    <w:rsid w:val="5AE3A6C9"/>
    <w:rsid w:val="61799D0C"/>
    <w:rsid w:val="61DCDFE4"/>
    <w:rsid w:val="696A018F"/>
    <w:rsid w:val="69B07079"/>
    <w:rsid w:val="76FA7C61"/>
    <w:rsid w:val="7748EDF0"/>
    <w:rsid w:val="7EE426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1f6f,#d09a00"/>
    </o:shapedefaults>
    <o:shapelayout v:ext="edit">
      <o:idmap v:ext="edit" data="2"/>
    </o:shapelayout>
  </w:shapeDefaults>
  <w:decimalSymbol w:val="."/>
  <w:listSeparator w:val=","/>
  <w14:docId w14:val="77F72B9F"/>
  <w15:chartTrackingRefBased/>
  <w15:docId w15:val="{B862EA9C-F2AC-4E1B-93B6-741D2E95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A0"/>
    <w:rPr>
      <w:rFonts w:ascii="Roboto" w:hAnsi="Roboto"/>
    </w:rPr>
  </w:style>
  <w:style w:type="paragraph" w:styleId="Heading1">
    <w:name w:val="heading 1"/>
    <w:basedOn w:val="Normal"/>
    <w:next w:val="Normal"/>
    <w:link w:val="Heading1Char"/>
    <w:uiPriority w:val="9"/>
    <w:qFormat/>
    <w:rsid w:val="004610A0"/>
    <w:pPr>
      <w:keepNext/>
      <w:keepLines/>
      <w:spacing w:before="360" w:after="80"/>
      <w:outlineLvl w:val="0"/>
    </w:pPr>
    <w:rPr>
      <w:rFonts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6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6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6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0A0"/>
    <w:rPr>
      <w:rFonts w:ascii="Roboto" w:eastAsiaTheme="majorEastAsia" w:hAnsi="Roboto"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6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6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6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656"/>
    <w:rPr>
      <w:rFonts w:eastAsiaTheme="majorEastAsia" w:cstheme="majorBidi"/>
      <w:color w:val="272727" w:themeColor="text1" w:themeTint="D8"/>
    </w:rPr>
  </w:style>
  <w:style w:type="paragraph" w:styleId="Title">
    <w:name w:val="Title"/>
    <w:basedOn w:val="Normal"/>
    <w:next w:val="Normal"/>
    <w:link w:val="TitleChar"/>
    <w:uiPriority w:val="10"/>
    <w:qFormat/>
    <w:rsid w:val="00044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656"/>
    <w:pPr>
      <w:spacing w:before="160"/>
      <w:jc w:val="center"/>
    </w:pPr>
    <w:rPr>
      <w:i/>
      <w:iCs/>
      <w:color w:val="404040" w:themeColor="text1" w:themeTint="BF"/>
    </w:rPr>
  </w:style>
  <w:style w:type="character" w:customStyle="1" w:styleId="QuoteChar">
    <w:name w:val="Quote Char"/>
    <w:basedOn w:val="DefaultParagraphFont"/>
    <w:link w:val="Quote"/>
    <w:uiPriority w:val="29"/>
    <w:rsid w:val="00044656"/>
    <w:rPr>
      <w:i/>
      <w:iCs/>
      <w:color w:val="404040" w:themeColor="text1" w:themeTint="BF"/>
    </w:rPr>
  </w:style>
  <w:style w:type="paragraph" w:styleId="ListParagraph">
    <w:name w:val="List Paragraph"/>
    <w:basedOn w:val="Normal"/>
    <w:uiPriority w:val="34"/>
    <w:qFormat/>
    <w:rsid w:val="00044656"/>
    <w:pPr>
      <w:ind w:left="720"/>
      <w:contextualSpacing/>
    </w:pPr>
  </w:style>
  <w:style w:type="character" w:styleId="IntenseEmphasis">
    <w:name w:val="Intense Emphasis"/>
    <w:basedOn w:val="DefaultParagraphFont"/>
    <w:uiPriority w:val="21"/>
    <w:qFormat/>
    <w:rsid w:val="00044656"/>
    <w:rPr>
      <w:i/>
      <w:iCs/>
      <w:color w:val="2F5496" w:themeColor="accent1" w:themeShade="BF"/>
    </w:rPr>
  </w:style>
  <w:style w:type="paragraph" w:styleId="IntenseQuote">
    <w:name w:val="Intense Quote"/>
    <w:basedOn w:val="Normal"/>
    <w:next w:val="Normal"/>
    <w:link w:val="IntenseQuoteChar"/>
    <w:uiPriority w:val="30"/>
    <w:qFormat/>
    <w:rsid w:val="0004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656"/>
    <w:rPr>
      <w:i/>
      <w:iCs/>
      <w:color w:val="2F5496" w:themeColor="accent1" w:themeShade="BF"/>
    </w:rPr>
  </w:style>
  <w:style w:type="character" w:styleId="IntenseReference">
    <w:name w:val="Intense Reference"/>
    <w:basedOn w:val="DefaultParagraphFont"/>
    <w:uiPriority w:val="32"/>
    <w:qFormat/>
    <w:rsid w:val="00044656"/>
    <w:rPr>
      <w:b/>
      <w:bCs/>
      <w:smallCaps/>
      <w:color w:val="2F5496" w:themeColor="accent1" w:themeShade="BF"/>
      <w:spacing w:val="5"/>
    </w:rPr>
  </w:style>
  <w:style w:type="paragraph" w:styleId="Header">
    <w:name w:val="header"/>
    <w:basedOn w:val="Normal"/>
    <w:link w:val="HeaderChar"/>
    <w:uiPriority w:val="99"/>
    <w:unhideWhenUsed/>
    <w:rsid w:val="00044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56"/>
  </w:style>
  <w:style w:type="paragraph" w:styleId="Footer">
    <w:name w:val="footer"/>
    <w:basedOn w:val="Normal"/>
    <w:link w:val="FooterChar"/>
    <w:uiPriority w:val="99"/>
    <w:unhideWhenUsed/>
    <w:rsid w:val="00044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56"/>
  </w:style>
  <w:style w:type="character" w:styleId="Hyperlink">
    <w:name w:val="Hyperlink"/>
    <w:basedOn w:val="DefaultParagraphFont"/>
    <w:uiPriority w:val="99"/>
    <w:unhideWhenUsed/>
    <w:rsid w:val="004610A0"/>
    <w:rPr>
      <w:color w:val="0563C1" w:themeColor="hyperlink"/>
      <w:u w:val="single"/>
    </w:rPr>
  </w:style>
  <w:style w:type="character" w:styleId="UnresolvedMention">
    <w:name w:val="Unresolved Mention"/>
    <w:basedOn w:val="DefaultParagraphFont"/>
    <w:uiPriority w:val="99"/>
    <w:semiHidden/>
    <w:unhideWhenUsed/>
    <w:rsid w:val="004610A0"/>
    <w:rPr>
      <w:color w:val="605E5C"/>
      <w:shd w:val="clear" w:color="auto" w:fill="E1DFDD"/>
    </w:rPr>
  </w:style>
  <w:style w:type="paragraph" w:customStyle="1" w:styleId="Letterhead1">
    <w:name w:val="Letterhead 1"/>
    <w:basedOn w:val="Normal"/>
    <w:link w:val="Letterhead1Char"/>
    <w:qFormat/>
    <w:rsid w:val="00BF0FDE"/>
    <w:pPr>
      <w:tabs>
        <w:tab w:val="left" w:pos="3855"/>
        <w:tab w:val="center" w:pos="4513"/>
        <w:tab w:val="right" w:pos="9026"/>
      </w:tabs>
      <w:spacing w:after="0" w:line="276" w:lineRule="auto"/>
      <w:jc w:val="right"/>
    </w:pPr>
    <w:rPr>
      <w:rFonts w:ascii="Gotham" w:eastAsiaTheme="minorEastAsia" w:hAnsi="Gotham"/>
      <w:b/>
      <w:bCs/>
      <w:spacing w:val="8"/>
      <w:kern w:val="0"/>
      <w:sz w:val="20"/>
      <w:szCs w:val="20"/>
      <w:lang w:eastAsia="en-AU"/>
      <w14:ligatures w14:val="none"/>
    </w:rPr>
  </w:style>
  <w:style w:type="character" w:customStyle="1" w:styleId="Letterhead1Char">
    <w:name w:val="Letterhead 1 Char"/>
    <w:basedOn w:val="DefaultParagraphFont"/>
    <w:link w:val="Letterhead1"/>
    <w:rsid w:val="00BF0FDE"/>
    <w:rPr>
      <w:rFonts w:ascii="Gotham" w:eastAsiaTheme="minorEastAsia" w:hAnsi="Gotham"/>
      <w:b/>
      <w:bCs/>
      <w:spacing w:val="8"/>
      <w:kern w:val="0"/>
      <w:sz w:val="20"/>
      <w:szCs w:val="20"/>
      <w:lang w:eastAsia="en-AU"/>
      <w14:ligatures w14:val="none"/>
    </w:rPr>
  </w:style>
  <w:style w:type="character" w:styleId="CommentReference">
    <w:name w:val="annotation reference"/>
    <w:basedOn w:val="DefaultParagraphFont"/>
    <w:uiPriority w:val="99"/>
    <w:semiHidden/>
    <w:unhideWhenUsed/>
    <w:rsid w:val="009D5771"/>
    <w:rPr>
      <w:sz w:val="16"/>
      <w:szCs w:val="16"/>
    </w:rPr>
  </w:style>
  <w:style w:type="paragraph" w:styleId="CommentText">
    <w:name w:val="annotation text"/>
    <w:basedOn w:val="Normal"/>
    <w:link w:val="CommentTextChar"/>
    <w:uiPriority w:val="99"/>
    <w:unhideWhenUsed/>
    <w:rsid w:val="009D5771"/>
    <w:pPr>
      <w:spacing w:line="240" w:lineRule="auto"/>
    </w:pPr>
    <w:rPr>
      <w:sz w:val="20"/>
      <w:szCs w:val="20"/>
    </w:rPr>
  </w:style>
  <w:style w:type="character" w:customStyle="1" w:styleId="CommentTextChar">
    <w:name w:val="Comment Text Char"/>
    <w:basedOn w:val="DefaultParagraphFont"/>
    <w:link w:val="CommentText"/>
    <w:uiPriority w:val="99"/>
    <w:rsid w:val="009D5771"/>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9D5771"/>
    <w:rPr>
      <w:b/>
      <w:bCs/>
    </w:rPr>
  </w:style>
  <w:style w:type="character" w:customStyle="1" w:styleId="CommentSubjectChar">
    <w:name w:val="Comment Subject Char"/>
    <w:basedOn w:val="CommentTextChar"/>
    <w:link w:val="CommentSubject"/>
    <w:uiPriority w:val="99"/>
    <w:semiHidden/>
    <w:rsid w:val="009D5771"/>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minations@accan.org.au" TargetMode="External"/><Relationship Id="rId5" Type="http://schemas.openxmlformats.org/officeDocument/2006/relationships/styles" Target="styles.xml"/><Relationship Id="rId10" Type="http://schemas.openxmlformats.org/officeDocument/2006/relationships/hyperlink" Target="mailto:nominations@accan.org.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accan.org.au" TargetMode="External"/><Relationship Id="rId2" Type="http://schemas.openxmlformats.org/officeDocument/2006/relationships/hyperlink" Target="http://www.accan.org.au" TargetMode="External"/><Relationship Id="rId1" Type="http://schemas.openxmlformats.org/officeDocument/2006/relationships/hyperlink" Target="mailto:info@accan.org.au" TargetMode="External"/><Relationship Id="rId5" Type="http://schemas.openxmlformats.org/officeDocument/2006/relationships/image" Target="media/image1.png"/><Relationship Id="rId4"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cBennetts\Downloads\Document%20Template%20-%20ACCAN%20Letterhead%20202507%20NEW%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7" ma:contentTypeDescription="Create a new document." ma:contentTypeScope="" ma:versionID="f972e68d47a68ac884c396d527ec1fb3">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c948f101a9bc2dac1215248e2e164889"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fa1a33-c191-48ee-b288-192490d33fec" xsi:nil="true"/>
    <lcf76f155ced4ddcb4097134ff3c332f xmlns="c42a1f1d-9fa4-4480-b350-f34517f3b6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D481E-D90B-45C2-BC84-B4EFAE1DBDEE}">
  <ds:schemaRefs>
    <ds:schemaRef ds:uri="http://schemas.microsoft.com/sharepoint/v3/contenttype/forms"/>
  </ds:schemaRefs>
</ds:datastoreItem>
</file>

<file path=customXml/itemProps2.xml><?xml version="1.0" encoding="utf-8"?>
<ds:datastoreItem xmlns:ds="http://schemas.openxmlformats.org/officeDocument/2006/customXml" ds:itemID="{4C597880-37C8-4D6B-A20D-01C1D77F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1f1d-9fa4-4480-b350-f34517f3b65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3F78A-4BEB-42C1-A3A1-87628C68D137}">
  <ds:schemaRefs>
    <ds:schemaRef ds:uri="http://schemas.openxmlformats.org/officeDocument/2006/bibliography"/>
  </ds:schemaRefs>
</ds:datastoreItem>
</file>

<file path=customXml/itemProps4.xml><?xml version="1.0" encoding="utf-8"?>
<ds:datastoreItem xmlns:ds="http://schemas.openxmlformats.org/officeDocument/2006/customXml" ds:itemID="{395901B3-495A-4956-8D2A-C07FD2777EAB}">
  <ds:schemaRefs>
    <ds:schemaRef ds:uri="http://schemas.microsoft.com/office/2006/metadata/properties"/>
    <ds:schemaRef ds:uri="http://schemas.microsoft.com/office/infopath/2007/PartnerControls"/>
    <ds:schemaRef ds:uri="2afa1a33-c191-48ee-b288-192490d33fec"/>
    <ds:schemaRef ds:uri="c42a1f1d-9fa4-4480-b350-f34517f3b65c"/>
  </ds:schemaRefs>
</ds:datastoreItem>
</file>

<file path=docProps/app.xml><?xml version="1.0" encoding="utf-8"?>
<Properties xmlns="http://schemas.openxmlformats.org/officeDocument/2006/extended-properties" xmlns:vt="http://schemas.openxmlformats.org/officeDocument/2006/docPropsVTypes">
  <Template>Document%20Template%20-%20ACCAN%20Letterhead%20202507%20NEW%20(2).dotx</Template>
  <TotalTime>0</TotalTime>
  <Pages>1</Pages>
  <Words>498</Words>
  <Characters>2840</Characters>
  <Application>Microsoft Office Word</Application>
  <DocSecurity>4</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Bennetts</dc:creator>
  <cp:keywords/>
  <dc:description/>
  <cp:lastModifiedBy>Gareth Downing</cp:lastModifiedBy>
  <cp:revision>18</cp:revision>
  <dcterms:created xsi:type="dcterms:W3CDTF">2025-08-25T21:21:00Z</dcterms:created>
  <dcterms:modified xsi:type="dcterms:W3CDTF">2025-08-27T01:08:00Z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0x010100DDB21DEAB7E89C41B9C495762F16A77C</vt:lpwstr>
  </property>
  <property fmtid="{D5CDD505-2E9C-101B-9397-08002B2CF9AE}" pid="3" name="MediaServiceImageTags">
    <vt:lpwstr/>
  </property>
</Properties>
</file>